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8F42E9">
      <w:r>
        <w:rPr>
          <w:rFonts w:hint="eastAsia"/>
        </w:rPr>
        <w:t xml:space="preserve">国際学部・国際学研究科　</w:t>
      </w:r>
      <w:r w:rsidR="002D322F">
        <w:rPr>
          <w:rFonts w:hint="eastAsia"/>
        </w:rPr>
        <w:t>その他の</w:t>
      </w:r>
      <w:bookmarkStart w:id="0" w:name="_GoBack"/>
      <w:bookmarkEnd w:id="0"/>
      <w:r w:rsidR="0061563F">
        <w:rPr>
          <w:rFonts w:hint="eastAsia"/>
        </w:rPr>
        <w:t>地域</w:t>
      </w:r>
    </w:p>
    <w:p w:rsidR="008F42E9" w:rsidRDefault="008F42E9"/>
    <w:p w:rsidR="002D322F" w:rsidRDefault="002D322F" w:rsidP="002D322F">
      <w:pPr>
        <w:rPr>
          <w:rFonts w:hint="eastAsia"/>
        </w:rPr>
      </w:pPr>
      <w:r>
        <w:rPr>
          <w:rFonts w:hint="eastAsia"/>
        </w:rPr>
        <w:t>・黒崎播磨㈱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・澁谷食品㈱</w:t>
      </w:r>
      <w:r>
        <w:rPr>
          <w:rFonts w:hint="eastAsia"/>
        </w:rPr>
        <w:t>(</w:t>
      </w:r>
      <w:r>
        <w:rPr>
          <w:rFonts w:hint="eastAsia"/>
        </w:rPr>
        <w:t>高知県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・㈱駿河生産プラットフォーム</w:t>
      </w:r>
      <w:r>
        <w:rPr>
          <w:rFonts w:hint="eastAsia"/>
        </w:rPr>
        <w:t>(</w:t>
      </w:r>
      <w:r>
        <w:rPr>
          <w:rFonts w:hint="eastAsia"/>
        </w:rPr>
        <w:t>静岡県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・㈱ゼネラルアサヒ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・中日本エクシス</w:t>
      </w: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)(</w:t>
      </w:r>
      <w:r>
        <w:rPr>
          <w:rFonts w:hint="eastAsia"/>
        </w:rPr>
        <w:t>愛知県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・㈱ナフコ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・㈱ニトリ</w:t>
      </w:r>
      <w:r>
        <w:rPr>
          <w:rFonts w:hint="eastAsia"/>
        </w:rPr>
        <w:t>(</w:t>
      </w:r>
      <w:r>
        <w:rPr>
          <w:rFonts w:hint="eastAsia"/>
        </w:rPr>
        <w:t>北海道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・㈱メニコン</w:t>
      </w:r>
      <w:r>
        <w:rPr>
          <w:rFonts w:hint="eastAsia"/>
        </w:rPr>
        <w:t>(</w:t>
      </w:r>
      <w:r>
        <w:rPr>
          <w:rFonts w:hint="eastAsia"/>
        </w:rPr>
        <w:t>愛知県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・㈱山口フィナンシャルグループ</w:t>
      </w:r>
      <w:r>
        <w:rPr>
          <w:rFonts w:hint="eastAsia"/>
        </w:rPr>
        <w:t>(</w:t>
      </w:r>
      <w:r>
        <w:rPr>
          <w:rFonts w:hint="eastAsia"/>
        </w:rPr>
        <w:t>山口県</w:t>
      </w:r>
      <w:r>
        <w:rPr>
          <w:rFonts w:hint="eastAsia"/>
        </w:rPr>
        <w:t>)</w:t>
      </w:r>
    </w:p>
    <w:p w:rsidR="002D322F" w:rsidRDefault="002D322F" w:rsidP="002D322F">
      <w:pPr>
        <w:rPr>
          <w:rFonts w:hint="eastAsia"/>
        </w:rPr>
      </w:pPr>
      <w:r>
        <w:rPr>
          <w:rFonts w:hint="eastAsia"/>
        </w:rPr>
        <w:t>・㈱山田車輛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</w:t>
      </w:r>
    </w:p>
    <w:p w:rsidR="008F42E9" w:rsidRDefault="002D322F" w:rsidP="002D322F">
      <w:pPr>
        <w:rPr>
          <w:rFonts w:hint="eastAsia"/>
        </w:rPr>
      </w:pPr>
      <w:r>
        <w:rPr>
          <w:rFonts w:hint="eastAsia"/>
        </w:rPr>
        <w:t xml:space="preserve">　ほか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2D322F"/>
    <w:rsid w:val="004A3E86"/>
    <w:rsid w:val="004D6EA2"/>
    <w:rsid w:val="0061563F"/>
    <w:rsid w:val="008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2017-04-26T09:40:00Z</dcterms:created>
  <dcterms:modified xsi:type="dcterms:W3CDTF">2017-04-26T09:40:00Z</dcterms:modified>
</cp:coreProperties>
</file>