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C5C1" w14:textId="13462B90" w:rsidR="00E46E3F" w:rsidRDefault="00E46E3F" w:rsidP="00E46E3F">
      <w:pPr>
        <w:jc w:val="center"/>
        <w:rPr>
          <w:rFonts w:ascii="ＭＳ 明朝" w:eastAsia="ＭＳ 明朝" w:hAnsi="ＭＳ 明朝"/>
          <w:szCs w:val="21"/>
        </w:rPr>
      </w:pPr>
      <w:r w:rsidRPr="00E46E3F">
        <w:rPr>
          <w:rFonts w:ascii="ＭＳ 明朝" w:eastAsia="ＭＳ 明朝" w:hAnsi="ＭＳ 明朝" w:hint="eastAsia"/>
          <w:szCs w:val="21"/>
        </w:rPr>
        <w:t>公立大学法人広島市立大学賃貸借契約約款（長期継続契約用）</w:t>
      </w:r>
    </w:p>
    <w:p w14:paraId="341D4A11" w14:textId="77777777" w:rsidR="00E46E3F" w:rsidRDefault="00E46E3F" w:rsidP="00E46E3F">
      <w:pPr>
        <w:rPr>
          <w:rFonts w:ascii="ＭＳ 明朝" w:eastAsia="ＭＳ 明朝" w:hAnsi="ＭＳ 明朝"/>
          <w:szCs w:val="21"/>
        </w:rPr>
      </w:pPr>
    </w:p>
    <w:p w14:paraId="62AF368E"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（総則）</w:t>
      </w:r>
    </w:p>
    <w:p w14:paraId="76CCD141"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第１条　賃借人及び賃貸人は、この約款（契約書を含む。以下同じ。）に基づき、仕様書等（別添の仕様書、図面及びこれに対する質問回答書をいう。以下同じ。）に従い、日本国の法令を遵守し、この契約（この約款及び仕様書等を内容とする物品の調達契約をいう。以下同じ。）を履行しなければならない。</w:t>
      </w:r>
    </w:p>
    <w:p w14:paraId="2A84AB7E" w14:textId="712FD006"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賃借人は、賃貸人からその所有に係る別添仕様書に掲げる</w:t>
      </w:r>
      <w:r w:rsidR="00772A27">
        <w:rPr>
          <w:rFonts w:ascii="ＭＳ 明朝" w:eastAsia="ＭＳ 明朝" w:hAnsi="ＭＳ 明朝" w:hint="eastAsia"/>
          <w:szCs w:val="21"/>
        </w:rPr>
        <w:t>機器</w:t>
      </w:r>
      <w:r w:rsidRPr="00E46E3F">
        <w:rPr>
          <w:rFonts w:ascii="ＭＳ 明朝" w:eastAsia="ＭＳ 明朝" w:hAnsi="ＭＳ 明朝" w:hint="eastAsia"/>
          <w:szCs w:val="21"/>
        </w:rPr>
        <w:t>及びその附属物（以下「物件」という。）を賃借し、賃借人は、その賃貸借契約代金を支払うものとする。</w:t>
      </w:r>
    </w:p>
    <w:p w14:paraId="3EB3C46F"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この約款に定める承諾、通知、請求、報告、承認、変更、催告及び解除は、書面により行わなければならない。</w:t>
      </w:r>
    </w:p>
    <w:p w14:paraId="1183B0FE"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４　この契約の履行に関して賃借人と賃貸人との間で用いる言語は、日本語とする。</w:t>
      </w:r>
    </w:p>
    <w:p w14:paraId="0429AB83"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５　この約款に定める金銭の支払に用いる通貨は、日本円とする。</w:t>
      </w:r>
    </w:p>
    <w:p w14:paraId="4DA56CA6"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６　この契約の履行に関して賃借人と賃貸人との間で用いる計量単位は、仕様書等に特別の定めがある場合を除き、計量法（平成４年法律第５１号）に定めるところによる。</w:t>
      </w:r>
    </w:p>
    <w:p w14:paraId="5E45EEA6"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７　この約款及び仕様書等における期間の定めについては、民法（明治２９年法律第８９号）及び商法（明治３２年法律第４８号）の定めるところによる。</w:t>
      </w:r>
    </w:p>
    <w:p w14:paraId="3BE1480C" w14:textId="77777777" w:rsidR="00E46E3F" w:rsidRPr="00E46E3F" w:rsidRDefault="00E46E3F" w:rsidP="00E46E3F">
      <w:pPr>
        <w:rPr>
          <w:rFonts w:ascii="ＭＳ 明朝" w:eastAsia="ＭＳ 明朝" w:hAnsi="ＭＳ 明朝"/>
          <w:szCs w:val="21"/>
        </w:rPr>
      </w:pPr>
    </w:p>
    <w:p w14:paraId="4C95C3DC"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（仕様書等の疑義）</w:t>
      </w:r>
    </w:p>
    <w:p w14:paraId="28879E0C"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第２条　仕様書等に疑義が生じたときは、賃借人の解釈による。</w:t>
      </w:r>
    </w:p>
    <w:p w14:paraId="75C70501" w14:textId="77777777" w:rsidR="00E46E3F" w:rsidRPr="00E46E3F" w:rsidRDefault="00E46E3F" w:rsidP="00E46E3F">
      <w:pPr>
        <w:rPr>
          <w:rFonts w:ascii="ＭＳ 明朝" w:eastAsia="ＭＳ 明朝" w:hAnsi="ＭＳ 明朝"/>
          <w:szCs w:val="21"/>
        </w:rPr>
      </w:pPr>
    </w:p>
    <w:p w14:paraId="6F17DE9D"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（権利義務の譲渡等）</w:t>
      </w:r>
    </w:p>
    <w:p w14:paraId="01C41291"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第３条　賃貸人は、この契約により生ずる権利又は義務を第三者に譲渡し、又は承継させてはならない。ただし、あらかじめ賃借人の承諾を得た場合は、この限りでない。</w:t>
      </w:r>
    </w:p>
    <w:p w14:paraId="5A08FCF2" w14:textId="77777777" w:rsidR="00E46E3F" w:rsidRPr="00E46E3F" w:rsidRDefault="00E46E3F" w:rsidP="00E46E3F">
      <w:pPr>
        <w:rPr>
          <w:rFonts w:ascii="ＭＳ 明朝" w:eastAsia="ＭＳ 明朝" w:hAnsi="ＭＳ 明朝"/>
          <w:szCs w:val="21"/>
        </w:rPr>
      </w:pPr>
    </w:p>
    <w:p w14:paraId="25DCB991"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（一括下請負等の禁止等）</w:t>
      </w:r>
    </w:p>
    <w:p w14:paraId="1FC7BE81"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第４条　賃貸人は、この契約の履行の全部又は一部を第三者に請け負わせ、若しくは委任してはならない。ただし、この契約の履行の一部を第三者に請け負わせ、又は委任しようとするときは、あらかじめ賃借人の承諾を得なければならない。</w:t>
      </w:r>
    </w:p>
    <w:p w14:paraId="4CE411A3"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貸人は、前項の規定にのっとり、業務の一部を第三者に請け負わせ、又は委任する場合は、下請契約等（物品の調達の全部又は一部について締結される下請契約又は再委任契約をいい、当該全部又は一部の物品の調達に係る下請契約又は再委任契約が数次にわたる場合は、それぞれの下請契約又は再委任契約をいう。以下同じ。）の締結に際し、次の各号に該当する者がその当事者として選定されることがないよう、必要な措置を講じなければならない。</w:t>
      </w:r>
    </w:p>
    <w:p w14:paraId="64856B96"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⑴　広島市競争入札参加資格の取消しを受けた者で、競争入札に参加することができない期間を経過しないもの</w:t>
      </w:r>
    </w:p>
    <w:p w14:paraId="6D7D3D5F"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⑵　公立大学法人広島市立大学競争入札参加資格者指名停止措置要綱又は広島市競争入札参加資格者指名停止措置要綱により指名停止の措置を受けた者で、指名停止の期間が経過しないもの</w:t>
      </w:r>
    </w:p>
    <w:p w14:paraId="78A84438"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lastRenderedPageBreak/>
        <w:t>⑶　暴力団（広島市発注契約に係る暴力団等排除措置要綱（昭和６２年１１月１日施行）第２条第１項に規定する暴力団をいう。以下同じ。）、暴力団員等（同要綱第２条第２項に規定する暴力団員等をいう。以下同じ。）、暴力団等経営支配法人等（同要綱第２条第３項に規定する暴力団経営支配法人等及び同条第４項に規定する被公表者経営支配法人等をいう。以下同じ。）又は暴力団関係者（同要綱第２条第５項に規定する暴力団関係者をいう。以下同じ。）である者</w:t>
      </w:r>
    </w:p>
    <w:p w14:paraId="6A4E08F5"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貸人は、前項第３号に掲げる者に該当するものを、資材、原材料等の売買その他の契約（業務を履行するために、賃貸人が行う資材、原材料等の売買その他の契約（下請契約等を除く。）をいう。以下同じ。）において、その相手方又は代理若しくは媒介をする者として選定することがないよう、必要な措置を講じなければならない。</w:t>
      </w:r>
    </w:p>
    <w:p w14:paraId="4EBA9F81"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４　賃貸人は、前３項の規定にのっとり、自ら下請負人（下請契約等の申込みを承諾した者をいう。以下同じ。）を定め、又は賃貸人以外の者によって下請負人が定められたときは、直ちに、全ての下請負人の商号又は名称その他必要な事項を賃借人に通知するとともに、第２項各号のいずれかに該当する者がいないことについて、賃借人の確認を受けなければならない。</w:t>
      </w:r>
    </w:p>
    <w:p w14:paraId="68860568" w14:textId="77777777" w:rsidR="00E46E3F" w:rsidRPr="00E46E3F" w:rsidRDefault="00E46E3F" w:rsidP="00E46E3F">
      <w:pPr>
        <w:rPr>
          <w:rFonts w:ascii="ＭＳ 明朝" w:eastAsia="ＭＳ 明朝" w:hAnsi="ＭＳ 明朝"/>
          <w:szCs w:val="21"/>
        </w:rPr>
      </w:pPr>
    </w:p>
    <w:p w14:paraId="788A560C"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（物件の引渡し）</w:t>
      </w:r>
    </w:p>
    <w:p w14:paraId="6E140072"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第５条　賃貸人は、賃借人が指定する期日及び設置場所に物件を搬入して設置し、賃借人が使用できる状態に調整を完了し、賃借人の検査を受けなければならない。</w:t>
      </w:r>
    </w:p>
    <w:p w14:paraId="1061F972"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賃借人は、前項の検査に合格したときをもって、賃貸人からこの物件の引渡しを受けたものとみなす。</w:t>
      </w:r>
    </w:p>
    <w:p w14:paraId="19AB50C6"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借人は、第１項の検査において、物件が種類、品質又は数量に関してこの契約の内容に適合しないものであるときは、賃貸人に直ちに通知して、物件の修補、代替物の引渡し又は不足分の引渡しによる履行の追完を請求することができる。この場合において、賃貸人は、賃借人に不相当な負担を課するものでないときは、賃借人が請求した方法と異なる方法による履行の追完をすることができる。</w:t>
      </w:r>
    </w:p>
    <w:p w14:paraId="5C4684E9"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４　前項の規定により履行の追完が行われたときは、第１項及び第２項の規定を準用する。</w:t>
      </w:r>
    </w:p>
    <w:p w14:paraId="1865B557" w14:textId="77777777" w:rsidR="00E46E3F" w:rsidRPr="00E46E3F" w:rsidRDefault="00E46E3F" w:rsidP="00E46E3F">
      <w:pPr>
        <w:rPr>
          <w:rFonts w:ascii="ＭＳ 明朝" w:eastAsia="ＭＳ 明朝" w:hAnsi="ＭＳ 明朝"/>
          <w:szCs w:val="21"/>
        </w:rPr>
      </w:pPr>
    </w:p>
    <w:p w14:paraId="10EA8427"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（保険）</w:t>
      </w:r>
    </w:p>
    <w:p w14:paraId="0FDC92D4" w14:textId="77777777" w:rsid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第６条　賃貸人は、物件の賃貸借期間中、動産総合保険（地震不担保、電気的・機械的事故不担保）に加入しなければならない。</w:t>
      </w:r>
    </w:p>
    <w:p w14:paraId="1BF98D82" w14:textId="77777777" w:rsidR="0058333D" w:rsidRPr="00E46E3F" w:rsidRDefault="0058333D" w:rsidP="00E46E3F">
      <w:pPr>
        <w:ind w:left="210" w:hangingChars="100" w:hanging="210"/>
        <w:rPr>
          <w:rFonts w:ascii="ＭＳ 明朝" w:eastAsia="ＭＳ 明朝" w:hAnsi="ＭＳ 明朝"/>
          <w:szCs w:val="21"/>
        </w:rPr>
      </w:pPr>
    </w:p>
    <w:p w14:paraId="4FB67A6F"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（機能の追加）</w:t>
      </w:r>
    </w:p>
    <w:p w14:paraId="2683D5BC"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第７条　賃貸人は、物件の賃貸借期間中にプログラムが改良され、新たな機能が追加された場合は、無償でその機能を備えるよう処置しなければならない。</w:t>
      </w:r>
    </w:p>
    <w:p w14:paraId="2AAB45DF" w14:textId="77777777" w:rsidR="00E46E3F" w:rsidRPr="00E46E3F" w:rsidRDefault="00E46E3F" w:rsidP="00E46E3F">
      <w:pPr>
        <w:rPr>
          <w:rFonts w:ascii="ＭＳ 明朝" w:eastAsia="ＭＳ 明朝" w:hAnsi="ＭＳ 明朝"/>
          <w:szCs w:val="21"/>
        </w:rPr>
      </w:pPr>
    </w:p>
    <w:p w14:paraId="07A434D0"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（指導及び助言）</w:t>
      </w:r>
    </w:p>
    <w:p w14:paraId="418AB6E6"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第８条　賃貸人は、賃借人が物件を使用するために必要な指導及び助言を適宜行なわなければならない。</w:t>
      </w:r>
    </w:p>
    <w:p w14:paraId="01977D42" w14:textId="77777777" w:rsidR="00E46E3F" w:rsidRPr="00E46E3F" w:rsidRDefault="00E46E3F" w:rsidP="00E46E3F">
      <w:pPr>
        <w:rPr>
          <w:rFonts w:ascii="ＭＳ 明朝" w:eastAsia="ＭＳ 明朝" w:hAnsi="ＭＳ 明朝"/>
          <w:szCs w:val="21"/>
        </w:rPr>
      </w:pPr>
    </w:p>
    <w:p w14:paraId="2BAD0F71"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lastRenderedPageBreak/>
        <w:t>（維持管理）</w:t>
      </w:r>
    </w:p>
    <w:p w14:paraId="293619F3"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第９条　賃貸人は、賃借人が良好に物件を使用できるよう、次項及び第３項の定めるところにより、必要な部品の交換、機械の清掃、修理及び調整等の整備を賃貸人の負担において行い、物件を良好な状態に保たなければならない。</w:t>
      </w:r>
    </w:p>
    <w:p w14:paraId="3DDCC291" w14:textId="6E1E3206" w:rsidR="00E46E3F" w:rsidRPr="00E46E3F" w:rsidRDefault="006F3151" w:rsidP="00E46E3F">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E46E3F" w:rsidRPr="00E46E3F">
        <w:rPr>
          <w:rFonts w:ascii="ＭＳ 明朝" w:eastAsia="ＭＳ 明朝" w:hAnsi="ＭＳ 明朝" w:hint="eastAsia"/>
          <w:szCs w:val="21"/>
        </w:rPr>
        <w:t xml:space="preserve">　賃貸人は、賃借人から故障等の連絡を受けたときは、速やかにこれを修理する等適切な処置を行い、その結果について賃借人に報告しなければならない。</w:t>
      </w:r>
    </w:p>
    <w:p w14:paraId="5921196A" w14:textId="0A3F5B91" w:rsidR="00E46E3F" w:rsidRPr="00E46E3F" w:rsidRDefault="006F3151" w:rsidP="00E46E3F">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E46E3F" w:rsidRPr="00E46E3F">
        <w:rPr>
          <w:rFonts w:ascii="ＭＳ 明朝" w:eastAsia="ＭＳ 明朝" w:hAnsi="ＭＳ 明朝" w:hint="eastAsia"/>
          <w:szCs w:val="21"/>
        </w:rPr>
        <w:t xml:space="preserve">　賃貸人は、前項の処置を行う場合において、速やかな回復が困難であるときは、賃借人の業務に支障を来さないよう、この物件と同等の物件を使用できるように処置しなければならない。</w:t>
      </w:r>
    </w:p>
    <w:p w14:paraId="65D8ECD8" w14:textId="5FF9A153" w:rsidR="00E46E3F" w:rsidRPr="00E46E3F" w:rsidRDefault="006F3151" w:rsidP="00E46E3F">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E46E3F" w:rsidRPr="00E46E3F">
        <w:rPr>
          <w:rFonts w:ascii="ＭＳ 明朝" w:eastAsia="ＭＳ 明朝" w:hAnsi="ＭＳ 明朝" w:hint="eastAsia"/>
          <w:szCs w:val="21"/>
        </w:rPr>
        <w:t xml:space="preserve">　賃貸人は、賃借人の承認を得たときは、第１項の全部又は一部を再委託することができる。この場合において、賃貸人は、再受託者との契約書に賃借人の指示する条件を付さなければならない。</w:t>
      </w:r>
    </w:p>
    <w:p w14:paraId="64F86EA0" w14:textId="77777777" w:rsidR="00E46E3F" w:rsidRPr="00E46E3F" w:rsidRDefault="00E46E3F" w:rsidP="00E46E3F">
      <w:pPr>
        <w:rPr>
          <w:rFonts w:ascii="ＭＳ 明朝" w:eastAsia="ＭＳ 明朝" w:hAnsi="ＭＳ 明朝"/>
          <w:szCs w:val="21"/>
        </w:rPr>
      </w:pPr>
    </w:p>
    <w:p w14:paraId="29B8D4C1"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（管理上の注意）</w:t>
      </w:r>
    </w:p>
    <w:p w14:paraId="32C6C7C8"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第１０条　賃借人は、善良な管理者の注意をもって物件を管理しなければならない。</w:t>
      </w:r>
    </w:p>
    <w:p w14:paraId="0EEB0B11" w14:textId="77777777" w:rsidR="00E46E3F" w:rsidRPr="00E46E3F" w:rsidRDefault="00E46E3F" w:rsidP="00E46E3F">
      <w:pPr>
        <w:rPr>
          <w:rFonts w:ascii="ＭＳ 明朝" w:eastAsia="ＭＳ 明朝" w:hAnsi="ＭＳ 明朝"/>
          <w:szCs w:val="21"/>
        </w:rPr>
      </w:pPr>
    </w:p>
    <w:p w14:paraId="6A14429F"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（賃貸借契約金額の各年度における支払予定額）</w:t>
      </w:r>
    </w:p>
    <w:p w14:paraId="264CB77D"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第１１条　この契約による賃貸借契約金額の各年度における支払予定額（消費税及び地方消費税を含む。）は、次のとおりとする。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6297"/>
      </w:tblGrid>
      <w:tr w:rsidR="00E46E3F" w:rsidRPr="00896C51" w14:paraId="0FBD3C99" w14:textId="77777777" w:rsidTr="002D5C66">
        <w:tc>
          <w:tcPr>
            <w:tcW w:w="2144" w:type="dxa"/>
          </w:tcPr>
          <w:p w14:paraId="6827F533" w14:textId="77777777" w:rsidR="00E46E3F" w:rsidRPr="00E46E3F" w:rsidRDefault="00E46E3F" w:rsidP="00A7255D">
            <w:pPr>
              <w:kinsoku w:val="0"/>
              <w:overflowPunct w:val="0"/>
              <w:spacing w:line="362" w:lineRule="exact"/>
              <w:ind w:left="217" w:right="-16" w:hanging="217"/>
              <w:jc w:val="center"/>
              <w:rPr>
                <w:rFonts w:ascii="ＭＳ 明朝" w:eastAsia="ＭＳ 明朝" w:hAnsi="ＭＳ 明朝"/>
                <w:kern w:val="0"/>
                <w:sz w:val="20"/>
                <w:szCs w:val="21"/>
              </w:rPr>
            </w:pPr>
            <w:bookmarkStart w:id="0" w:name="OLE_LINK1"/>
            <w:r w:rsidRPr="00E46E3F">
              <w:rPr>
                <w:rFonts w:ascii="ＭＳ 明朝" w:eastAsia="ＭＳ 明朝" w:hAnsi="ＭＳ 明朝" w:hint="eastAsia"/>
                <w:kern w:val="0"/>
                <w:sz w:val="20"/>
                <w:szCs w:val="21"/>
              </w:rPr>
              <w:t>年　　度</w:t>
            </w:r>
          </w:p>
        </w:tc>
        <w:tc>
          <w:tcPr>
            <w:tcW w:w="6297" w:type="dxa"/>
          </w:tcPr>
          <w:p w14:paraId="5FF6879B" w14:textId="77777777" w:rsidR="00E46E3F" w:rsidRPr="00E46E3F" w:rsidRDefault="00E46E3F" w:rsidP="00A7255D">
            <w:pPr>
              <w:kinsoku w:val="0"/>
              <w:overflowPunct w:val="0"/>
              <w:spacing w:line="362" w:lineRule="exact"/>
              <w:ind w:left="217" w:right="-16" w:hanging="217"/>
              <w:jc w:val="center"/>
              <w:rPr>
                <w:rFonts w:ascii="ＭＳ 明朝" w:eastAsia="ＭＳ 明朝" w:hAnsi="ＭＳ 明朝"/>
                <w:kern w:val="0"/>
                <w:sz w:val="20"/>
                <w:szCs w:val="21"/>
              </w:rPr>
            </w:pPr>
            <w:r w:rsidRPr="00E46E3F">
              <w:rPr>
                <w:rFonts w:ascii="ＭＳ 明朝" w:eastAsia="ＭＳ 明朝" w:hAnsi="ＭＳ 明朝" w:hint="eastAsia"/>
                <w:kern w:val="0"/>
                <w:sz w:val="20"/>
                <w:szCs w:val="21"/>
              </w:rPr>
              <w:t>支払予定額（うち取引に係る消費税及び地方消費税の額）</w:t>
            </w:r>
          </w:p>
        </w:tc>
      </w:tr>
      <w:tr w:rsidR="006F3151" w:rsidRPr="00896C51" w14:paraId="69ADA707" w14:textId="77777777" w:rsidTr="002D5C66">
        <w:tc>
          <w:tcPr>
            <w:tcW w:w="2144" w:type="dxa"/>
          </w:tcPr>
          <w:p w14:paraId="69CA73A6" w14:textId="100E63E8" w:rsidR="006F3151" w:rsidRPr="00E46E3F"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w:t>
            </w:r>
            <w:r w:rsidR="006C53B3">
              <w:rPr>
                <w:rFonts w:ascii="ＭＳ 明朝" w:eastAsia="ＭＳ 明朝" w:hAnsi="ＭＳ 明朝" w:hint="eastAsia"/>
                <w:szCs w:val="21"/>
              </w:rPr>
              <w:t>２５</w:t>
            </w:r>
            <w:r w:rsidRPr="00D32ECC">
              <w:rPr>
                <w:rFonts w:ascii="ＭＳ 明朝" w:eastAsia="ＭＳ 明朝" w:hAnsi="ＭＳ 明朝" w:hint="eastAsia"/>
                <w:szCs w:val="21"/>
              </w:rPr>
              <w:t>年度</w:t>
            </w:r>
          </w:p>
        </w:tc>
        <w:tc>
          <w:tcPr>
            <w:tcW w:w="6297" w:type="dxa"/>
          </w:tcPr>
          <w:p w14:paraId="16C39EBE" w14:textId="77777777" w:rsidR="006F3151" w:rsidRPr="00E46E3F" w:rsidRDefault="006F3151" w:rsidP="006F3151">
            <w:pPr>
              <w:kinsoku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tr w:rsidR="006F3151" w:rsidRPr="00896C51" w14:paraId="4832EFA8" w14:textId="77777777" w:rsidTr="002D5C66">
        <w:tc>
          <w:tcPr>
            <w:tcW w:w="2144" w:type="dxa"/>
          </w:tcPr>
          <w:p w14:paraId="45EDA6BD" w14:textId="4F9805D1" w:rsidR="006F3151" w:rsidRPr="00E46E3F"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w:t>
            </w:r>
            <w:r w:rsidR="006C53B3">
              <w:rPr>
                <w:rFonts w:ascii="ＭＳ 明朝" w:eastAsia="ＭＳ 明朝" w:hAnsi="ＭＳ 明朝" w:hint="eastAsia"/>
                <w:szCs w:val="21"/>
              </w:rPr>
              <w:t>２６</w:t>
            </w:r>
            <w:r w:rsidRPr="00D32ECC">
              <w:rPr>
                <w:rFonts w:ascii="ＭＳ 明朝" w:eastAsia="ＭＳ 明朝" w:hAnsi="ＭＳ 明朝" w:hint="eastAsia"/>
                <w:szCs w:val="21"/>
              </w:rPr>
              <w:t>年度</w:t>
            </w:r>
          </w:p>
        </w:tc>
        <w:tc>
          <w:tcPr>
            <w:tcW w:w="6297" w:type="dxa"/>
          </w:tcPr>
          <w:p w14:paraId="4922696A" w14:textId="77777777" w:rsidR="006F3151" w:rsidRPr="00E46E3F" w:rsidRDefault="006F3151" w:rsidP="006F3151">
            <w:pPr>
              <w:kinsoku w:val="0"/>
              <w:wordWrap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tr w:rsidR="006F3151" w:rsidRPr="00896C51" w14:paraId="5D840111" w14:textId="77777777" w:rsidTr="002D5C66">
        <w:tc>
          <w:tcPr>
            <w:tcW w:w="2144" w:type="dxa"/>
          </w:tcPr>
          <w:p w14:paraId="6520EC4D" w14:textId="5650BAF4" w:rsidR="006F3151" w:rsidRPr="00E46E3F"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２０２</w:t>
            </w:r>
            <w:r w:rsidR="006C53B3">
              <w:rPr>
                <w:rFonts w:ascii="ＭＳ 明朝" w:eastAsia="ＭＳ 明朝" w:hAnsi="ＭＳ 明朝" w:hint="eastAsia"/>
                <w:szCs w:val="21"/>
              </w:rPr>
              <w:t>７</w:t>
            </w:r>
            <w:r w:rsidRPr="00D32ECC">
              <w:rPr>
                <w:rFonts w:ascii="ＭＳ 明朝" w:eastAsia="ＭＳ 明朝" w:hAnsi="ＭＳ 明朝" w:hint="eastAsia"/>
                <w:szCs w:val="21"/>
              </w:rPr>
              <w:t>年度</w:t>
            </w:r>
          </w:p>
        </w:tc>
        <w:tc>
          <w:tcPr>
            <w:tcW w:w="6297" w:type="dxa"/>
          </w:tcPr>
          <w:p w14:paraId="3B1631DF" w14:textId="77777777" w:rsidR="006F3151" w:rsidRPr="00E46E3F" w:rsidRDefault="006F3151" w:rsidP="006F3151">
            <w:pPr>
              <w:kinsoku w:val="0"/>
              <w:wordWrap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tr w:rsidR="006F3151" w:rsidRPr="00896C51" w14:paraId="639BB770" w14:textId="77777777" w:rsidTr="002D5C66">
        <w:tc>
          <w:tcPr>
            <w:tcW w:w="2144" w:type="dxa"/>
          </w:tcPr>
          <w:p w14:paraId="2C29C6D6" w14:textId="68B7DB4D" w:rsidR="006F3151" w:rsidRPr="00E46E3F"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２０２</w:t>
            </w:r>
            <w:r w:rsidR="006C53B3">
              <w:rPr>
                <w:rFonts w:ascii="ＭＳ 明朝" w:eastAsia="ＭＳ 明朝" w:hAnsi="ＭＳ 明朝" w:hint="eastAsia"/>
                <w:szCs w:val="21"/>
              </w:rPr>
              <w:t>８</w:t>
            </w:r>
            <w:r w:rsidRPr="00D32ECC">
              <w:rPr>
                <w:rFonts w:ascii="ＭＳ 明朝" w:eastAsia="ＭＳ 明朝" w:hAnsi="ＭＳ 明朝" w:hint="eastAsia"/>
                <w:szCs w:val="21"/>
              </w:rPr>
              <w:t>年度</w:t>
            </w:r>
          </w:p>
        </w:tc>
        <w:tc>
          <w:tcPr>
            <w:tcW w:w="6297" w:type="dxa"/>
          </w:tcPr>
          <w:p w14:paraId="59BDDB87" w14:textId="77777777" w:rsidR="006F3151" w:rsidRPr="00E46E3F" w:rsidRDefault="006F3151" w:rsidP="006F3151">
            <w:pPr>
              <w:kinsoku w:val="0"/>
              <w:wordWrap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tr w:rsidR="006F3151" w:rsidRPr="00896C51" w14:paraId="75925805" w14:textId="77777777" w:rsidTr="002D5C66">
        <w:tc>
          <w:tcPr>
            <w:tcW w:w="2144" w:type="dxa"/>
          </w:tcPr>
          <w:p w14:paraId="5C023A2A" w14:textId="7130D368" w:rsidR="006F3151"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２０２</w:t>
            </w:r>
            <w:r w:rsidR="006C53B3">
              <w:rPr>
                <w:rFonts w:ascii="ＭＳ 明朝" w:eastAsia="ＭＳ 明朝" w:hAnsi="ＭＳ 明朝" w:hint="eastAsia"/>
                <w:szCs w:val="21"/>
              </w:rPr>
              <w:t>９</w:t>
            </w:r>
            <w:r w:rsidRPr="00D32ECC">
              <w:rPr>
                <w:rFonts w:ascii="ＭＳ 明朝" w:eastAsia="ＭＳ 明朝" w:hAnsi="ＭＳ 明朝" w:hint="eastAsia"/>
                <w:szCs w:val="21"/>
              </w:rPr>
              <w:t>年度</w:t>
            </w:r>
          </w:p>
        </w:tc>
        <w:tc>
          <w:tcPr>
            <w:tcW w:w="6297" w:type="dxa"/>
          </w:tcPr>
          <w:p w14:paraId="5C7E5511" w14:textId="7577315B" w:rsidR="006F3151" w:rsidRPr="00E46E3F" w:rsidRDefault="006F3151" w:rsidP="006F3151">
            <w:pPr>
              <w:kinsoku w:val="0"/>
              <w:wordWrap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tr w:rsidR="006F3151" w:rsidRPr="00896C51" w14:paraId="6853C3EF" w14:textId="77777777" w:rsidTr="002D5C66">
        <w:tc>
          <w:tcPr>
            <w:tcW w:w="2144" w:type="dxa"/>
          </w:tcPr>
          <w:p w14:paraId="67D92504" w14:textId="20755ED4" w:rsidR="006F3151" w:rsidRPr="00E46E3F" w:rsidRDefault="006F3151" w:rsidP="006F3151">
            <w:pPr>
              <w:kinsoku w:val="0"/>
              <w:overflowPunct w:val="0"/>
              <w:spacing w:line="362" w:lineRule="exact"/>
              <w:ind w:left="217" w:right="-16" w:hanging="217"/>
              <w:jc w:val="center"/>
              <w:rPr>
                <w:rFonts w:ascii="ＭＳ 明朝" w:eastAsia="ＭＳ 明朝" w:hAnsi="ＭＳ 明朝"/>
                <w:kern w:val="0"/>
                <w:sz w:val="20"/>
                <w:szCs w:val="21"/>
              </w:rPr>
            </w:pPr>
            <w:r>
              <w:rPr>
                <w:rFonts w:ascii="ＭＳ 明朝" w:eastAsia="ＭＳ 明朝" w:hAnsi="ＭＳ 明朝" w:hint="eastAsia"/>
                <w:szCs w:val="21"/>
              </w:rPr>
              <w:t>２０</w:t>
            </w:r>
            <w:r w:rsidR="006C53B3">
              <w:rPr>
                <w:rFonts w:ascii="ＭＳ 明朝" w:eastAsia="ＭＳ 明朝" w:hAnsi="ＭＳ 明朝" w:hint="eastAsia"/>
                <w:szCs w:val="21"/>
              </w:rPr>
              <w:t>３０</w:t>
            </w:r>
            <w:r w:rsidRPr="00D32ECC">
              <w:rPr>
                <w:rFonts w:ascii="ＭＳ 明朝" w:eastAsia="ＭＳ 明朝" w:hAnsi="ＭＳ 明朝" w:hint="eastAsia"/>
                <w:szCs w:val="21"/>
              </w:rPr>
              <w:t>年度</w:t>
            </w:r>
          </w:p>
        </w:tc>
        <w:tc>
          <w:tcPr>
            <w:tcW w:w="6297" w:type="dxa"/>
          </w:tcPr>
          <w:p w14:paraId="106E08C9" w14:textId="77777777" w:rsidR="006F3151" w:rsidRPr="00E46E3F" w:rsidRDefault="006F3151" w:rsidP="006F3151">
            <w:pPr>
              <w:kinsoku w:val="0"/>
              <w:wordWrap w:val="0"/>
              <w:overflowPunct w:val="0"/>
              <w:spacing w:line="362" w:lineRule="exact"/>
              <w:ind w:left="217" w:right="-16" w:hanging="217"/>
              <w:jc w:val="right"/>
              <w:rPr>
                <w:rFonts w:ascii="ＭＳ 明朝" w:eastAsia="ＭＳ 明朝" w:hAnsi="ＭＳ 明朝"/>
                <w:kern w:val="0"/>
                <w:sz w:val="20"/>
                <w:szCs w:val="21"/>
              </w:rPr>
            </w:pPr>
            <w:r w:rsidRPr="00E46E3F">
              <w:rPr>
                <w:rFonts w:ascii="ＭＳ 明朝" w:eastAsia="ＭＳ 明朝" w:hAnsi="ＭＳ 明朝" w:hint="eastAsia"/>
                <w:kern w:val="0"/>
                <w:sz w:val="20"/>
                <w:szCs w:val="21"/>
              </w:rPr>
              <w:t>円（　　　　　　　　　円）</w:t>
            </w:r>
          </w:p>
        </w:tc>
      </w:tr>
      <w:bookmarkEnd w:id="0"/>
    </w:tbl>
    <w:p w14:paraId="70909B83" w14:textId="77777777" w:rsidR="00E46E3F" w:rsidRDefault="00E46E3F" w:rsidP="00E46E3F">
      <w:pPr>
        <w:rPr>
          <w:rFonts w:ascii="ＭＳ 明朝" w:eastAsia="ＭＳ 明朝" w:hAnsi="ＭＳ 明朝"/>
          <w:szCs w:val="21"/>
        </w:rPr>
      </w:pPr>
    </w:p>
    <w:p w14:paraId="517FEEB5"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（賃貸借料の請求及び支払）</w:t>
      </w:r>
    </w:p>
    <w:p w14:paraId="33F58218"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第１２条　賃貸人は、別紙支払内訳書記載の区分に応じ、毎月１０日までに前月分の賃貸借料を賃借人に請求するものとし、賃借人は請求を受けた月の末日までに賃貸人に対して賃貸借料を支払うものとする。</w:t>
      </w:r>
    </w:p>
    <w:p w14:paraId="13E6786F" w14:textId="77777777" w:rsidR="00E46E3F" w:rsidRPr="00E46E3F" w:rsidRDefault="00E46E3F" w:rsidP="00E46E3F">
      <w:pPr>
        <w:rPr>
          <w:rFonts w:ascii="ＭＳ 明朝" w:eastAsia="ＭＳ 明朝" w:hAnsi="ＭＳ 明朝"/>
          <w:szCs w:val="21"/>
        </w:rPr>
      </w:pPr>
    </w:p>
    <w:p w14:paraId="0BA6F8F8"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（予算の減額又は削除に伴う契約の変更又は解除）</w:t>
      </w:r>
    </w:p>
    <w:p w14:paraId="1FA9EFE1"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第１３条　第１１条の規定により賃借人が賃貸人に支払うべき金額について、翌年度以降において収支予算の当該金額について減額又は削除があった場合は、賃借人は当該契約を変更又は解除することができる。</w:t>
      </w:r>
    </w:p>
    <w:p w14:paraId="55643D8A" w14:textId="77777777" w:rsidR="00E46E3F" w:rsidRPr="00E46E3F" w:rsidRDefault="00E46E3F" w:rsidP="00E46E3F">
      <w:pPr>
        <w:rPr>
          <w:rFonts w:ascii="ＭＳ 明朝" w:eastAsia="ＭＳ 明朝" w:hAnsi="ＭＳ 明朝"/>
          <w:szCs w:val="21"/>
        </w:rPr>
      </w:pPr>
    </w:p>
    <w:p w14:paraId="0199B6D2"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（談合行為等の措置）</w:t>
      </w:r>
    </w:p>
    <w:p w14:paraId="0107480C"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lastRenderedPageBreak/>
        <w:t>第１４条　賃借人は、賃貸人が次の各号のいずれかに該当するときは、この契約を直ちに解除することができる。</w:t>
      </w:r>
    </w:p>
    <w:p w14:paraId="0F6398DB"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⑴　公正取引委員会が、この契約に係る入札（見積合わせを含む。以下同じ。）に関して、賃貸人が私的独占の禁止及び公正取引の確保に関する法律（昭和２２年法律第５４号）第２条第６項の不当な取引制限をし、同法第３条の規定に違反する行為がある又はあったとして、同法第７条又は第７条の２の規定による命令を行い、当該命令が確定したとき。</w:t>
      </w:r>
    </w:p>
    <w:p w14:paraId="7AEBB3C6"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⑵　この契約に係る入札に関して、賃貸人（賃貸人の役員等（広島市発注契約に係る暴力団等排除措置要綱第２条第８項に規定する役員等をいう。）、代理人、使用人その他の従業員を含む。以下この項において同じ。）が、刑法（明治４０年法律第４５号）第９６条の６に規定する行為をし、これに対する刑が確定したとき。</w:t>
      </w:r>
    </w:p>
    <w:p w14:paraId="3F5CBCE9"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⑶　その他この契約に係る入札に関して、賃貸人が第１号又は前号に掲げる行為をしたことが明白となったとき。</w:t>
      </w:r>
    </w:p>
    <w:p w14:paraId="63C8102F"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⑷　この契約に係る入札に関して、賃貸人が、刑法第１９８条に規定する行為をし、これに対する刑が確定したとき、又は当該行為をしたことが明白となったとき。</w:t>
      </w:r>
    </w:p>
    <w:p w14:paraId="0D21B73D"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賃貸人は、前項の規定による契約の解除により損害を受けることがあっても、その損害の賠償を賃借人に請求することはできない。</w:t>
      </w:r>
    </w:p>
    <w:p w14:paraId="617F62AB" w14:textId="038A0F66"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貸人は、第１項各号のいずれかに該当するときは、月額単価に１２か月を乗じて得た額（以下「年額相当額」という。）の１０分の２（ただし、同項第４号に該当するときは、１０分の１）に相当する額を損害金として賃借人の指定する期間内に支払わなければならない。この契約の解除又は終了の後においても、同様とする。</w:t>
      </w:r>
    </w:p>
    <w:p w14:paraId="6EF92D35"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４　第１項の規定によりこの契約を解除した場合において、賃借人に生じた実際の損害額が前項に規定する損害金の額を超えるときは、賃借人は賃貸人に対しその超える額についても損害賠償請求することができる。</w:t>
      </w:r>
    </w:p>
    <w:p w14:paraId="68484A74" w14:textId="77777777" w:rsidR="00E46E3F" w:rsidRPr="00E46E3F" w:rsidRDefault="00E46E3F" w:rsidP="00E46E3F">
      <w:pPr>
        <w:rPr>
          <w:rFonts w:ascii="ＭＳ 明朝" w:eastAsia="ＭＳ 明朝" w:hAnsi="ＭＳ 明朝"/>
          <w:szCs w:val="21"/>
        </w:rPr>
      </w:pPr>
    </w:p>
    <w:p w14:paraId="385D3C40"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（契約解除）</w:t>
      </w:r>
    </w:p>
    <w:p w14:paraId="6BDD439B"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第１５条　賃借人は、賃貸人が次の各号のいずれかに該当するときは、相当な期間を定めてその履行の催告をし、その期間内に履行がないときは、この契約を解除することができる。ただし、その期間を経過した時における債務の不履行が、この契約及び取引上の社会通念に照らし軽微であるときは、この限りでない。</w:t>
      </w:r>
    </w:p>
    <w:p w14:paraId="227781C7"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⑴　賃借人が指定する期日を過ぎても設置場所に物件の搬入・設置を完了しないとき又は賃借人が指定する期日後相当の期間内に搬入・設置を完了する見込みがないと認められるとき。</w:t>
      </w:r>
    </w:p>
    <w:p w14:paraId="5DBA7B7E"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⑵　正当な理由なく、第５条の検査を受けないとき又は履行の追完がなされないとき。</w:t>
      </w:r>
    </w:p>
    <w:p w14:paraId="5620868F"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⑶　正当な理由なく、第１７条第３項の規定に違反したとき。</w:t>
      </w:r>
    </w:p>
    <w:p w14:paraId="38D70A78"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⑷　賃貸人の責めに帰すべき事由によりこの物件が滅失又は毀損し、使用不可能となったとき。</w:t>
      </w:r>
    </w:p>
    <w:p w14:paraId="2CB9745D"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⑸　前各号又は次項の各号に掲げる場合のほか、この契約に違反したとき。</w:t>
      </w:r>
    </w:p>
    <w:p w14:paraId="61B1D44C"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賃借人は、賃貸人が次の各号のいずれかに該当するときは、直ちにこの契約を解除することができる。</w:t>
      </w:r>
    </w:p>
    <w:p w14:paraId="7E2A5081"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lastRenderedPageBreak/>
        <w:t>⑴　第４条第１項から第３項までの規定に違反したとき。</w:t>
      </w:r>
    </w:p>
    <w:p w14:paraId="385F7075"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⑵　物件を搬入・設置することができないことが明らかであるとき。</w:t>
      </w:r>
    </w:p>
    <w:p w14:paraId="4069FB44"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⑶　物件の搬入・設置を拒絶する意思を明確に表示したとき。</w:t>
      </w:r>
    </w:p>
    <w:p w14:paraId="3CD93379"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⑷　債務の一部の履行が不能である場合又は賃貸人がその債務の一部の履行を拒絶する意思を明確に表示した場合において、残存する部分のみでは契約をした目的を達することができないとき。</w:t>
      </w:r>
    </w:p>
    <w:p w14:paraId="739885A4"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⑸　物件の性質や当事者の意思表示により、特定の日時又は一定の期間内に履行しなければ契約をした目的を達することができない場合において、賃貸人が履行しないでその時期を経過したとき。</w:t>
      </w:r>
    </w:p>
    <w:p w14:paraId="3D4BD8DE"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⑹　前各号に掲げる場合のほか、賃貸人がその債務を履行をせず、賃借人が前項の催告をしても契約をした目的を達するのに足りる履行がされる見込みがないことが明らかであるとき</w:t>
      </w:r>
    </w:p>
    <w:p w14:paraId="21CB92E5" w14:textId="77777777" w:rsidR="00E46E3F" w:rsidRPr="00E46E3F" w:rsidRDefault="00E46E3F" w:rsidP="00E46E3F">
      <w:pPr>
        <w:ind w:leftChars="100" w:left="420" w:hangingChars="100" w:hanging="210"/>
        <w:rPr>
          <w:rFonts w:ascii="ＭＳ 明朝" w:eastAsia="ＭＳ 明朝" w:hAnsi="ＭＳ 明朝"/>
          <w:szCs w:val="21"/>
        </w:rPr>
      </w:pPr>
      <w:r w:rsidRPr="00E46E3F">
        <w:rPr>
          <w:rFonts w:ascii="ＭＳ 明朝" w:eastAsia="ＭＳ 明朝" w:hAnsi="ＭＳ 明朝" w:hint="eastAsia"/>
          <w:szCs w:val="21"/>
        </w:rPr>
        <w:t>⑺　暴力団、暴力団員等、暴力団等経営支配法人等又は暴力団関係者にこの契約より生じる権利又は義務を譲渡し、又は承継させたとき。</w:t>
      </w:r>
    </w:p>
    <w:p w14:paraId="19CF114B"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⑻　賃貸人が次のいずれかに該当するとき。</w:t>
      </w:r>
    </w:p>
    <w:p w14:paraId="37D72344" w14:textId="77777777" w:rsidR="00E46E3F" w:rsidRPr="00E46E3F" w:rsidRDefault="00E46E3F" w:rsidP="00E46E3F">
      <w:pPr>
        <w:ind w:leftChars="200" w:left="630" w:hangingChars="100" w:hanging="210"/>
        <w:rPr>
          <w:rFonts w:ascii="ＭＳ 明朝" w:eastAsia="ＭＳ 明朝" w:hAnsi="ＭＳ 明朝"/>
          <w:szCs w:val="21"/>
        </w:rPr>
      </w:pPr>
      <w:r w:rsidRPr="00E46E3F">
        <w:rPr>
          <w:rFonts w:ascii="ＭＳ 明朝" w:eastAsia="ＭＳ 明朝" w:hAnsi="ＭＳ 明朝" w:hint="eastAsia"/>
          <w:szCs w:val="21"/>
        </w:rPr>
        <w:t>ア　警察等捜査機関からの通報等により、賃貸人が暴力団、暴力団員等、暴力団等経営支配法人等又は暴力団関係者であることが判明したとき。</w:t>
      </w:r>
    </w:p>
    <w:p w14:paraId="5370CA4F" w14:textId="77777777" w:rsidR="00E46E3F" w:rsidRPr="00E46E3F" w:rsidRDefault="00E46E3F" w:rsidP="00E46E3F">
      <w:pPr>
        <w:ind w:leftChars="200" w:left="630" w:hangingChars="100" w:hanging="210"/>
        <w:rPr>
          <w:rFonts w:ascii="ＭＳ 明朝" w:eastAsia="ＭＳ 明朝" w:hAnsi="ＭＳ 明朝"/>
          <w:szCs w:val="21"/>
        </w:rPr>
      </w:pPr>
      <w:r w:rsidRPr="00E46E3F">
        <w:rPr>
          <w:rFonts w:ascii="ＭＳ 明朝" w:eastAsia="ＭＳ 明朝" w:hAnsi="ＭＳ 明朝" w:hint="eastAsia"/>
          <w:szCs w:val="21"/>
        </w:rPr>
        <w:t>イ　下請契約等又は資材、原材料等の売買その他の契約の締結に際し、その相手方となる事業者が、暴力団、暴力団員等、暴力団等経営支配法人等又は暴力団関係者であることを知りながら、当該事業者と当該下請契約等又は資材、原材料等の売買その他の契約を締結したと認められるとき。</w:t>
      </w:r>
    </w:p>
    <w:p w14:paraId="290E140A" w14:textId="77777777" w:rsidR="00E46E3F" w:rsidRPr="00E46E3F" w:rsidRDefault="00E46E3F" w:rsidP="00E46E3F">
      <w:pPr>
        <w:ind w:leftChars="200" w:left="630" w:hangingChars="100" w:hanging="210"/>
        <w:rPr>
          <w:rFonts w:ascii="ＭＳ 明朝" w:eastAsia="ＭＳ 明朝" w:hAnsi="ＭＳ 明朝"/>
          <w:szCs w:val="21"/>
        </w:rPr>
      </w:pPr>
      <w:r w:rsidRPr="00E46E3F">
        <w:rPr>
          <w:rFonts w:ascii="ＭＳ 明朝" w:eastAsia="ＭＳ 明朝" w:hAnsi="ＭＳ 明朝" w:hint="eastAsia"/>
          <w:szCs w:val="21"/>
        </w:rPr>
        <w:t>ウ　賃貸人が締結した下請契約等又は資材、原材料等の売買その他の契約の相手方である事業者が、暴力団、暴力団員等、暴力団等経営支配法人等又は暴力団関係者であることが警察等捜査機関からの通報等により判明した場合（イに該当する場合を除く。）に、賃借人が賃貸人に対して当該下請契約等又は資材、原材料等の売買その他の契約の解除を求め、賃貸人がこれに従わなかったとき。</w:t>
      </w:r>
    </w:p>
    <w:p w14:paraId="1C238738"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賃貸人は、前２項の規定による契約の解除により損害を受けることがあっても、その損害の賠償を賃借人に請求することができない。</w:t>
      </w:r>
    </w:p>
    <w:p w14:paraId="1A07430B" w14:textId="18F33A6B"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４　賃貸人は、第１項又は第２項の規定によりこの契約を解除されたときは、年額相当額の１０分の１に相当する額を、違約金として賃借人の指定する期間内に支払わなければならない。</w:t>
      </w:r>
    </w:p>
    <w:p w14:paraId="23A3AC5A"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５　第１項又は第２項の各号に掲げる事項が賃借人の責めに帰すべき事由によるものであるときは、賃借人は、第１項又は第２項の規定による契約の解除をすることができない。</w:t>
      </w:r>
    </w:p>
    <w:p w14:paraId="5917CABE" w14:textId="77777777" w:rsidR="00E46E3F" w:rsidRPr="00E46E3F" w:rsidRDefault="00E46E3F" w:rsidP="00E46E3F">
      <w:pPr>
        <w:rPr>
          <w:rFonts w:ascii="ＭＳ 明朝" w:eastAsia="ＭＳ 明朝" w:hAnsi="ＭＳ 明朝"/>
          <w:szCs w:val="21"/>
        </w:rPr>
      </w:pPr>
    </w:p>
    <w:p w14:paraId="00C9B0E5"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（解除後の処理）</w:t>
      </w:r>
    </w:p>
    <w:p w14:paraId="5493FACF"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第１６条　賃借人は、前２条の規定によりこの契約を解除した場合は、解除の日までの賃貸借に相応する契約代金相当額を賃貸人に支払わなければならない。</w:t>
      </w:r>
    </w:p>
    <w:p w14:paraId="4C09CB30" w14:textId="77777777" w:rsidR="00E46E3F" w:rsidRPr="00E46E3F" w:rsidRDefault="00E46E3F" w:rsidP="00E46E3F">
      <w:pPr>
        <w:rPr>
          <w:rFonts w:ascii="ＭＳ 明朝" w:eastAsia="ＭＳ 明朝" w:hAnsi="ＭＳ 明朝"/>
          <w:szCs w:val="21"/>
        </w:rPr>
      </w:pPr>
    </w:p>
    <w:p w14:paraId="2EC4DCA3"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（契約保証金）</w:t>
      </w:r>
    </w:p>
    <w:p w14:paraId="515117C7" w14:textId="0D5C71FA"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第１７条　契約保証金は年額相当の１０分の１以上とし、賃貸人がこの契約に基づく義務を履</w:t>
      </w:r>
      <w:r w:rsidRPr="00E46E3F">
        <w:rPr>
          <w:rFonts w:ascii="ＭＳ 明朝" w:eastAsia="ＭＳ 明朝" w:hAnsi="ＭＳ 明朝" w:hint="eastAsia"/>
          <w:szCs w:val="21"/>
        </w:rPr>
        <w:lastRenderedPageBreak/>
        <w:t>行したときは、これを還付する。</w:t>
      </w:r>
    </w:p>
    <w:p w14:paraId="2F0A20D5"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２　契約保証金には、利息を付けない。</w:t>
      </w:r>
    </w:p>
    <w:p w14:paraId="329A68AA"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貸人がこの契約について公立大学法人広島市立大学契約規程（平成２２年規程第６５号）第３９条第１号の履行保証保険契約を締結した場合において、当該履行保証保険契約の履行保証保険期間の終期（以下「保険期間の終期」という。）がこの契約の履行期間の最終日に至らないものであるときは、賃貸人は、当該保険期間の終期の日から起算して７日前の日までに、当該保険期間の終期の日の翌日から１年間又は複数年間（この契約の残余の履行期間が当該１年間又は複数年間の中途で到来する場合にあっては、当該残余の履行期間の最終日まで）を新たな期間（以下「新たな対象期間」という。）とする履行保証保険契約を締結して賃借人に提出するか、又は新たな対象期間に係る契約保証金を賃借人に納付しなければならない。新たな履行保証保険契約を締結して提出した場合において、当該履行保証保険契約の保険期間の終期がこの契約の履行期間の最終日に至らないものであるときも、同様とする。</w:t>
      </w:r>
    </w:p>
    <w:p w14:paraId="68AE2110"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４　賃貸人が契約の締結と同時に納付した契約保証金（履行保証保険契約に基づき支払われる保険金及び前項の規定により賃貸人が納付した契約保証金を含む。）は、第１４条第１項、第１５条第１項又は第２項の規定により契約が解除された場合においては賃借人に帰属し、当該契約保証金があるとき、又はこれに代わる担保の提供が行われているときは、賃借人は当該契約保証金又は担保をもって損害金又は違約金に充当することができる。</w:t>
      </w:r>
    </w:p>
    <w:p w14:paraId="7B3764CF" w14:textId="77777777" w:rsidR="00E46E3F" w:rsidRPr="00E46E3F" w:rsidRDefault="00E46E3F" w:rsidP="00E46E3F">
      <w:pPr>
        <w:rPr>
          <w:rFonts w:ascii="ＭＳ 明朝" w:eastAsia="ＭＳ 明朝" w:hAnsi="ＭＳ 明朝"/>
          <w:szCs w:val="21"/>
        </w:rPr>
      </w:pPr>
    </w:p>
    <w:p w14:paraId="17235F06"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（暴力団等からの不当介入の排除）</w:t>
      </w:r>
    </w:p>
    <w:p w14:paraId="43012C8A"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第１８条　賃貸人は、契約の履行に当たり暴力団等（広島市発注契約に係る暴力団等排除措置要綱第２条第６項に規定する暴力団等をいう。第４項において同じ。）から不当介入を受けた場合は、その旨を直ちに賃借人に報告するとともに、所轄の警察署に届け出なければならない。</w:t>
      </w:r>
    </w:p>
    <w:p w14:paraId="1F168F4A"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賃貸人は、前項の場合において、賃借人及び所轄の警察署と協力して不当介入の排除対策を講じなければならない。</w:t>
      </w:r>
    </w:p>
    <w:p w14:paraId="3F83C59A"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３　賃貸人は、前項の規定による排除対策を講じたにもかかわらず、物件の搬入・設置又は維持管理（以下「物件の設置等」という。）に遅れが生じるおそれがある場合は、賃借人と物件の設置等の時期に関する協議を行わなければならない｡</w:t>
      </w:r>
    </w:p>
    <w:p w14:paraId="3D4075DE"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４　賃貸人は、暴力団等から不当介入による被害を受けた場合は、その旨を直ちに賃借人へ報告するとともに、被害届を速やかに所轄の警察署に提出しなければならない。</w:t>
      </w:r>
    </w:p>
    <w:p w14:paraId="6CF6A614"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５　賃貸人は、前項の被害により物件の設置等に遅れが生じるおそれがある場合は、賃借人と物件の設置等の時期に関する協議を行わなければならない。</w:t>
      </w:r>
    </w:p>
    <w:p w14:paraId="4EAE758C" w14:textId="77777777" w:rsidR="00E46E3F" w:rsidRPr="00E46E3F" w:rsidRDefault="00E46E3F" w:rsidP="00E46E3F">
      <w:pPr>
        <w:rPr>
          <w:rFonts w:ascii="ＭＳ 明朝" w:eastAsia="ＭＳ 明朝" w:hAnsi="ＭＳ 明朝"/>
          <w:szCs w:val="21"/>
        </w:rPr>
      </w:pPr>
    </w:p>
    <w:p w14:paraId="15E052A1"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（損害賠償）</w:t>
      </w:r>
    </w:p>
    <w:p w14:paraId="59CEAB00"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第１９条　賃貸人は、自己の責めに帰すべき事由により、賃借人又は第三者に損害を与えたときは、その損害を賠償しなければならない。この場合における賠償額は、賃借人が認定する。</w:t>
      </w:r>
    </w:p>
    <w:p w14:paraId="688307E6" w14:textId="77777777" w:rsidR="00E46E3F" w:rsidRPr="00E46E3F" w:rsidRDefault="00E46E3F" w:rsidP="00E46E3F">
      <w:pPr>
        <w:rPr>
          <w:rFonts w:ascii="ＭＳ 明朝" w:eastAsia="ＭＳ 明朝" w:hAnsi="ＭＳ 明朝"/>
          <w:szCs w:val="21"/>
        </w:rPr>
      </w:pPr>
    </w:p>
    <w:p w14:paraId="05D2E7C9"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（物件の返還）</w:t>
      </w:r>
    </w:p>
    <w:p w14:paraId="0712CCB6"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第２０条　賃借人は、賃貸借期間が満了したとき、又は第１３条第１項、第１４条第１項、第</w:t>
      </w:r>
      <w:r w:rsidRPr="00E46E3F">
        <w:rPr>
          <w:rFonts w:ascii="ＭＳ 明朝" w:eastAsia="ＭＳ 明朝" w:hAnsi="ＭＳ 明朝" w:hint="eastAsia"/>
          <w:szCs w:val="21"/>
        </w:rPr>
        <w:lastRenderedPageBreak/>
        <w:t>１５条第１項若しくは第２項の規定により、この契約が解除されたときは、物件を速やかに返還する。この場合において、当該返還に要する経費は、賃貸人の負担とする。</w:t>
      </w:r>
    </w:p>
    <w:p w14:paraId="7744088D" w14:textId="77777777" w:rsidR="00E46E3F" w:rsidRPr="00E46E3F" w:rsidRDefault="00E46E3F" w:rsidP="00E46E3F">
      <w:pPr>
        <w:ind w:left="210" w:hangingChars="100" w:hanging="210"/>
        <w:rPr>
          <w:rFonts w:ascii="ＭＳ 明朝" w:eastAsia="ＭＳ 明朝" w:hAnsi="ＭＳ 明朝"/>
          <w:szCs w:val="21"/>
        </w:rPr>
      </w:pPr>
      <w:r w:rsidRPr="00E46E3F">
        <w:rPr>
          <w:rFonts w:ascii="ＭＳ 明朝" w:eastAsia="ＭＳ 明朝" w:hAnsi="ＭＳ 明朝" w:hint="eastAsia"/>
          <w:szCs w:val="21"/>
        </w:rPr>
        <w:t>２　賃借人及び賃貸人双方の責めに帰することができない理由により、この物件が使用不可能となった場合には、この契約は、これによって終了する。この場合において、賃貸人に損害（第６条の規定により付された保険によりてん補された部分を除く。以下、この項において同じ。）を与えたときは、賃借人は、その損害を賠償しなければならない。</w:t>
      </w:r>
    </w:p>
    <w:p w14:paraId="08091066" w14:textId="77777777" w:rsidR="00E46E3F" w:rsidRPr="00E46E3F" w:rsidRDefault="00E46E3F" w:rsidP="00E46E3F">
      <w:pPr>
        <w:rPr>
          <w:rFonts w:ascii="ＭＳ 明朝" w:eastAsia="ＭＳ 明朝" w:hAnsi="ＭＳ 明朝"/>
          <w:szCs w:val="21"/>
        </w:rPr>
      </w:pPr>
    </w:p>
    <w:p w14:paraId="5EC6C03E" w14:textId="77777777" w:rsidR="00E46E3F" w:rsidRPr="00E46E3F" w:rsidRDefault="00E46E3F" w:rsidP="00E46E3F">
      <w:pPr>
        <w:ind w:firstLineChars="100" w:firstLine="210"/>
        <w:rPr>
          <w:rFonts w:ascii="ＭＳ 明朝" w:eastAsia="ＭＳ 明朝" w:hAnsi="ＭＳ 明朝"/>
          <w:szCs w:val="21"/>
        </w:rPr>
      </w:pPr>
      <w:r w:rsidRPr="00E46E3F">
        <w:rPr>
          <w:rFonts w:ascii="ＭＳ 明朝" w:eastAsia="ＭＳ 明朝" w:hAnsi="ＭＳ 明朝" w:hint="eastAsia"/>
          <w:szCs w:val="21"/>
        </w:rPr>
        <w:t>（契約締結に要する費用負担）</w:t>
      </w:r>
    </w:p>
    <w:p w14:paraId="09C9E44B" w14:textId="77777777" w:rsidR="00E46E3F" w:rsidRPr="00E46E3F" w:rsidRDefault="00E46E3F" w:rsidP="00E46E3F">
      <w:pPr>
        <w:rPr>
          <w:rFonts w:ascii="ＭＳ 明朝" w:eastAsia="ＭＳ 明朝" w:hAnsi="ＭＳ 明朝"/>
          <w:szCs w:val="21"/>
        </w:rPr>
      </w:pPr>
      <w:r w:rsidRPr="00E46E3F">
        <w:rPr>
          <w:rFonts w:ascii="ＭＳ 明朝" w:eastAsia="ＭＳ 明朝" w:hAnsi="ＭＳ 明朝" w:hint="eastAsia"/>
          <w:szCs w:val="21"/>
        </w:rPr>
        <w:t>第２１条　この契約の締結に要する経費は、賃貸人の負担とする。</w:t>
      </w:r>
    </w:p>
    <w:p w14:paraId="2147B597" w14:textId="77777777" w:rsidR="00E46E3F" w:rsidRDefault="00655C15" w:rsidP="00E46E3F">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3252C786" wp14:editId="2CBD3C38">
                <wp:simplePos x="0" y="0"/>
                <wp:positionH relativeFrom="margin">
                  <wp:posOffset>-45085</wp:posOffset>
                </wp:positionH>
                <wp:positionV relativeFrom="paragraph">
                  <wp:posOffset>217170</wp:posOffset>
                </wp:positionV>
                <wp:extent cx="5616000" cy="145732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5616000" cy="145732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D75CF6" w14:textId="77777777" w:rsidR="00655C15" w:rsidRPr="00655C15" w:rsidRDefault="00655C15" w:rsidP="00655C15">
                            <w:pPr>
                              <w:rPr>
                                <w:rFonts w:ascii="ＭＳ 明朝" w:eastAsia="ＭＳ 明朝" w:hAnsi="ＭＳ 明朝"/>
                                <w:color w:val="000000" w:themeColor="text1"/>
                                <w:szCs w:val="21"/>
                              </w:rPr>
                            </w:pPr>
                            <w:r w:rsidRPr="00655C15">
                              <w:rPr>
                                <w:rFonts w:ascii="ＭＳ 明朝" w:eastAsia="ＭＳ 明朝" w:hAnsi="ＭＳ 明朝" w:hint="eastAsia"/>
                                <w:color w:val="000000" w:themeColor="text1"/>
                                <w:szCs w:val="21"/>
                              </w:rPr>
                              <w:t>（公立大学法人広島市立大学契約規程第３９条第３号を適用し契約保証金を免除する場合、次の条文を加える。）</w:t>
                            </w:r>
                          </w:p>
                          <w:p w14:paraId="62164F7D" w14:textId="77777777" w:rsidR="00655C15" w:rsidRPr="00655C15" w:rsidRDefault="00655C15" w:rsidP="00655C15">
                            <w:pPr>
                              <w:ind w:firstLineChars="100" w:firstLine="210"/>
                              <w:rPr>
                                <w:rFonts w:ascii="ＭＳ 明朝" w:eastAsia="ＭＳ 明朝" w:hAnsi="ＭＳ 明朝"/>
                                <w:color w:val="000000" w:themeColor="text1"/>
                                <w:szCs w:val="21"/>
                              </w:rPr>
                            </w:pPr>
                            <w:r w:rsidRPr="00655C15">
                              <w:rPr>
                                <w:rFonts w:ascii="ＭＳ 明朝" w:eastAsia="ＭＳ 明朝" w:hAnsi="ＭＳ 明朝" w:hint="eastAsia"/>
                                <w:color w:val="000000" w:themeColor="text1"/>
                                <w:szCs w:val="21"/>
                              </w:rPr>
                              <w:t>（相殺）</w:t>
                            </w:r>
                          </w:p>
                          <w:p w14:paraId="0CF44DA6" w14:textId="77777777" w:rsidR="00E46E3F" w:rsidRPr="00655C15" w:rsidRDefault="00655C15" w:rsidP="00655C15">
                            <w:pPr>
                              <w:ind w:left="210" w:hangingChars="100" w:hanging="210"/>
                              <w:rPr>
                                <w:color w:val="000000" w:themeColor="text1"/>
                              </w:rPr>
                            </w:pPr>
                            <w:r w:rsidRPr="00655C15">
                              <w:rPr>
                                <w:rFonts w:ascii="ＭＳ 明朝" w:eastAsia="ＭＳ 明朝" w:hAnsi="ＭＳ 明朝" w:hint="eastAsia"/>
                                <w:color w:val="000000" w:themeColor="text1"/>
                                <w:szCs w:val="21"/>
                              </w:rPr>
                              <w:t>第２１条の２　賃借人は、この契約に基づいて賃借人が賃貸人に負う金銭債務と賃貸人が賃借人に負う金銭債務とを相殺することができるものとし、なお不足があるときは追徴するものとする。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80153" id="正方形/長方形 4" o:spid="_x0000_s1029" style="position:absolute;left:0;text-align:left;margin-left:-3.55pt;margin-top:17.1pt;width:442.2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" fillcolor="white [3212]" strokecolor="black [3213]" strokeweight="1pt">
                <v:stroke dashstyle="dash"/>
                <v:textbox>
                  <w:txbxContent>
                    <w:p w:rsidR="00655C15" w:rsidRPr="00655C15" w:rsidRDefault="00655C15" w:rsidP="00655C15">
                      <w:pPr>
                        <w:rPr>
                          <w:rFonts w:ascii="ＭＳ 明朝" w:eastAsia="ＭＳ 明朝" w:hAnsi="ＭＳ 明朝"/>
                          <w:color w:val="000000" w:themeColor="text1"/>
                          <w:szCs w:val="21"/>
                        </w:rPr>
                      </w:pPr>
                      <w:r w:rsidRPr="00655C15">
                        <w:rPr>
                          <w:rFonts w:ascii="ＭＳ 明朝" w:eastAsia="ＭＳ 明朝" w:hAnsi="ＭＳ 明朝" w:hint="eastAsia"/>
                          <w:color w:val="000000" w:themeColor="text1"/>
                          <w:szCs w:val="21"/>
                        </w:rPr>
                        <w:t>（公立大学法人広島市立大学契約規程第３９条第３号を適用し契約保証金を免除する場合、次の条文を加える。）</w:t>
                      </w:r>
                    </w:p>
                    <w:p w:rsidR="00655C15" w:rsidRPr="00655C15" w:rsidRDefault="00655C15" w:rsidP="00655C15">
                      <w:pPr>
                        <w:ind w:firstLineChars="100" w:firstLine="210"/>
                        <w:rPr>
                          <w:rFonts w:ascii="ＭＳ 明朝" w:eastAsia="ＭＳ 明朝" w:hAnsi="ＭＳ 明朝"/>
                          <w:color w:val="000000" w:themeColor="text1"/>
                          <w:szCs w:val="21"/>
                        </w:rPr>
                      </w:pPr>
                      <w:r w:rsidRPr="00655C15">
                        <w:rPr>
                          <w:rFonts w:ascii="ＭＳ 明朝" w:eastAsia="ＭＳ 明朝" w:hAnsi="ＭＳ 明朝" w:hint="eastAsia"/>
                          <w:color w:val="000000" w:themeColor="text1"/>
                          <w:szCs w:val="21"/>
                        </w:rPr>
                        <w:t>（相殺）</w:t>
                      </w:r>
                    </w:p>
                    <w:p w:rsidR="00E46E3F" w:rsidRPr="00655C15" w:rsidRDefault="00655C15" w:rsidP="00655C15">
                      <w:pPr>
                        <w:ind w:left="210" w:hangingChars="100" w:hanging="210"/>
                        <w:rPr>
                          <w:color w:val="000000" w:themeColor="text1"/>
                        </w:rPr>
                      </w:pPr>
                      <w:r w:rsidRPr="00655C15">
                        <w:rPr>
                          <w:rFonts w:ascii="ＭＳ 明朝" w:eastAsia="ＭＳ 明朝" w:hAnsi="ＭＳ 明朝" w:hint="eastAsia"/>
                          <w:color w:val="000000" w:themeColor="text1"/>
                          <w:szCs w:val="21"/>
                        </w:rPr>
                        <w:t>第２１条の２　賃借人は、この契約に基づいて賃借人が賃貸人に負う金銭債務と賃貸人が賃借人に負う金銭債務とを相殺することができるものとし、なお不足があるときは追徴するものとする。</w:t>
                      </w:r>
                    </w:p>
                  </w:txbxContent>
                </v:textbox>
                <w10:wrap anchorx="margin"/>
              </v:rect>
            </w:pict>
          </mc:Fallback>
        </mc:AlternateContent>
      </w:r>
    </w:p>
    <w:p w14:paraId="570E1900" w14:textId="77777777" w:rsidR="00E46E3F" w:rsidRDefault="00E46E3F" w:rsidP="00E46E3F">
      <w:pPr>
        <w:rPr>
          <w:rFonts w:ascii="ＭＳ 明朝" w:eastAsia="ＭＳ 明朝" w:hAnsi="ＭＳ 明朝"/>
          <w:szCs w:val="21"/>
        </w:rPr>
      </w:pPr>
    </w:p>
    <w:p w14:paraId="52E20937" w14:textId="77777777" w:rsidR="00E46E3F" w:rsidRDefault="00E46E3F" w:rsidP="00E46E3F">
      <w:pPr>
        <w:rPr>
          <w:rFonts w:ascii="ＭＳ 明朝" w:eastAsia="ＭＳ 明朝" w:hAnsi="ＭＳ 明朝"/>
          <w:szCs w:val="21"/>
        </w:rPr>
      </w:pPr>
    </w:p>
    <w:p w14:paraId="44885241" w14:textId="77777777" w:rsidR="00E46E3F" w:rsidRDefault="00E46E3F" w:rsidP="00E46E3F">
      <w:pPr>
        <w:rPr>
          <w:rFonts w:ascii="ＭＳ 明朝" w:eastAsia="ＭＳ 明朝" w:hAnsi="ＭＳ 明朝"/>
          <w:szCs w:val="21"/>
        </w:rPr>
      </w:pPr>
    </w:p>
    <w:p w14:paraId="3CC86832" w14:textId="77777777" w:rsidR="00E46E3F" w:rsidRDefault="00E46E3F" w:rsidP="00E46E3F">
      <w:pPr>
        <w:rPr>
          <w:rFonts w:ascii="ＭＳ 明朝" w:eastAsia="ＭＳ 明朝" w:hAnsi="ＭＳ 明朝"/>
          <w:szCs w:val="21"/>
        </w:rPr>
      </w:pPr>
    </w:p>
    <w:p w14:paraId="6F52252C" w14:textId="77777777" w:rsidR="00E46E3F" w:rsidRDefault="00E46E3F" w:rsidP="00E46E3F">
      <w:pPr>
        <w:rPr>
          <w:rFonts w:ascii="ＭＳ 明朝" w:eastAsia="ＭＳ 明朝" w:hAnsi="ＭＳ 明朝"/>
          <w:szCs w:val="21"/>
        </w:rPr>
      </w:pPr>
    </w:p>
    <w:p w14:paraId="3D68EF1D" w14:textId="77777777" w:rsidR="00E46E3F" w:rsidRDefault="00E46E3F" w:rsidP="00E46E3F">
      <w:pPr>
        <w:rPr>
          <w:rFonts w:ascii="ＭＳ 明朝" w:eastAsia="ＭＳ 明朝" w:hAnsi="ＭＳ 明朝"/>
          <w:szCs w:val="21"/>
        </w:rPr>
      </w:pPr>
    </w:p>
    <w:p w14:paraId="7DA9F530" w14:textId="77777777" w:rsidR="00E46E3F" w:rsidRDefault="00E46E3F" w:rsidP="00E46E3F">
      <w:pPr>
        <w:rPr>
          <w:rFonts w:ascii="ＭＳ 明朝" w:eastAsia="ＭＳ 明朝" w:hAnsi="ＭＳ 明朝"/>
          <w:szCs w:val="21"/>
        </w:rPr>
      </w:pPr>
    </w:p>
    <w:p w14:paraId="7C30217A" w14:textId="4EA33E97" w:rsidR="00E46E3F" w:rsidRDefault="006F3151" w:rsidP="00C30BF5">
      <w:pPr>
        <w:rPr>
          <w:rFonts w:ascii="ＭＳ 明朝" w:eastAsia="ＭＳ 明朝"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72BBF054" wp14:editId="67A4FBAC">
                <wp:simplePos x="0" y="0"/>
                <wp:positionH relativeFrom="margin">
                  <wp:align>right</wp:align>
                </wp:positionH>
                <wp:positionV relativeFrom="paragraph">
                  <wp:posOffset>59690</wp:posOffset>
                </wp:positionV>
                <wp:extent cx="5616000" cy="1743075"/>
                <wp:effectExtent l="0" t="0" r="22860" b="28575"/>
                <wp:wrapNone/>
                <wp:docPr id="8" name="正方形/長方形 8"/>
                <wp:cNvGraphicFramePr/>
                <a:graphic xmlns:a="http://schemas.openxmlformats.org/drawingml/2006/main">
                  <a:graphicData uri="http://schemas.microsoft.com/office/word/2010/wordprocessingShape">
                    <wps:wsp>
                      <wps:cNvSpPr/>
                      <wps:spPr>
                        <a:xfrm>
                          <a:off x="0" y="0"/>
                          <a:ext cx="5616000" cy="17430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6864F41"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注意！</w:t>
                            </w:r>
                          </w:p>
                          <w:p w14:paraId="699B3372"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１　契約書（案）に添付する約款には，囲みをそのまま記載すること。</w:t>
                            </w:r>
                          </w:p>
                          <w:p w14:paraId="02119D85"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２－１　落札者決定後，</w:t>
                            </w:r>
                            <w:r w:rsidR="00136276" w:rsidRPr="00655C15">
                              <w:rPr>
                                <w:rFonts w:ascii="ＭＳ 明朝" w:eastAsia="ＭＳ 明朝" w:hAnsi="ＭＳ 明朝" w:hint="eastAsia"/>
                                <w:color w:val="000000" w:themeColor="text1"/>
                                <w:szCs w:val="21"/>
                              </w:rPr>
                              <w:t>規程第３９条</w:t>
                            </w:r>
                            <w:r w:rsidRPr="00C30BF5">
                              <w:rPr>
                                <w:rFonts w:ascii="ＭＳ 明朝" w:eastAsia="ＭＳ 明朝" w:hAnsi="ＭＳ 明朝" w:hint="eastAsia"/>
                                <w:color w:val="000000" w:themeColor="text1"/>
                              </w:rPr>
                              <w:t>第３号を適用して契約保証金を免除する場合は，契約書に添付する約款に，囲み内の条文（「（相殺）第２１条の２　賃借人は……」）を記載すること。</w:t>
                            </w:r>
                          </w:p>
                          <w:p w14:paraId="78D4A984" w14:textId="77777777" w:rsidR="00C30BF5" w:rsidRDefault="00C30BF5" w:rsidP="00C30BF5">
                            <w:pPr>
                              <w:ind w:left="210" w:hangingChars="100" w:hanging="210"/>
                              <w:rPr>
                                <w:color w:val="000000" w:themeColor="text1"/>
                              </w:rPr>
                            </w:pPr>
                            <w:r w:rsidRPr="00C30BF5">
                              <w:rPr>
                                <w:rFonts w:ascii="ＭＳ 明朝" w:eastAsia="ＭＳ 明朝" w:hAnsi="ＭＳ 明朝" w:hint="eastAsia"/>
                                <w:color w:val="000000" w:themeColor="text1"/>
                              </w:rPr>
                              <w:t>２－２　落札者決定後，</w:t>
                            </w:r>
                            <w:r w:rsidR="00136276" w:rsidRPr="00655C15">
                              <w:rPr>
                                <w:rFonts w:ascii="ＭＳ 明朝" w:eastAsia="ＭＳ 明朝" w:hAnsi="ＭＳ 明朝" w:hint="eastAsia"/>
                                <w:color w:val="000000" w:themeColor="text1"/>
                                <w:szCs w:val="21"/>
                              </w:rPr>
                              <w:t>規程第３９条</w:t>
                            </w:r>
                            <w:r w:rsidRPr="00C30BF5">
                              <w:rPr>
                                <w:rFonts w:ascii="ＭＳ 明朝" w:eastAsia="ＭＳ 明朝" w:hAnsi="ＭＳ 明朝" w:hint="eastAsia"/>
                                <w:color w:val="000000" w:themeColor="text1"/>
                              </w:rPr>
                              <w:t>第３号を適用しない場合は，囲みそのものを削除すること。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BF054" id="正方形/長方形 8" o:spid="_x0000_s1027" style="position:absolute;left:0;text-align:left;margin-left:391pt;margin-top:4.7pt;width:442.2pt;height:13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" fillcolor="white [3212]" strokecolor="black [3213]" strokeweight="1pt">
                <v:stroke dashstyle="dash"/>
                <v:textbox>
                  <w:txbxContent>
                    <w:p w14:paraId="06864F41"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注意！</w:t>
                      </w:r>
                    </w:p>
                    <w:p w14:paraId="699B3372"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１　契約書（案）に添付する約款には，囲みをそのまま記載すること。</w:t>
                      </w:r>
                    </w:p>
                    <w:p w14:paraId="02119D85" w14:textId="77777777" w:rsidR="00C30BF5" w:rsidRPr="00C30BF5" w:rsidRDefault="00C30BF5" w:rsidP="00C30BF5">
                      <w:pPr>
                        <w:ind w:left="210" w:hangingChars="100" w:hanging="210"/>
                        <w:rPr>
                          <w:rFonts w:ascii="ＭＳ 明朝" w:eastAsia="ＭＳ 明朝" w:hAnsi="ＭＳ 明朝"/>
                          <w:color w:val="000000" w:themeColor="text1"/>
                        </w:rPr>
                      </w:pPr>
                      <w:r w:rsidRPr="00C30BF5">
                        <w:rPr>
                          <w:rFonts w:ascii="ＭＳ 明朝" w:eastAsia="ＭＳ 明朝" w:hAnsi="ＭＳ 明朝" w:hint="eastAsia"/>
                          <w:color w:val="000000" w:themeColor="text1"/>
                        </w:rPr>
                        <w:t>２－１　落札者決定後，</w:t>
                      </w:r>
                      <w:r w:rsidR="00136276" w:rsidRPr="00655C15">
                        <w:rPr>
                          <w:rFonts w:ascii="ＭＳ 明朝" w:eastAsia="ＭＳ 明朝" w:hAnsi="ＭＳ 明朝" w:hint="eastAsia"/>
                          <w:color w:val="000000" w:themeColor="text1"/>
                          <w:szCs w:val="21"/>
                        </w:rPr>
                        <w:t>規程第３９条</w:t>
                      </w:r>
                      <w:r w:rsidRPr="00C30BF5">
                        <w:rPr>
                          <w:rFonts w:ascii="ＭＳ 明朝" w:eastAsia="ＭＳ 明朝" w:hAnsi="ＭＳ 明朝" w:hint="eastAsia"/>
                          <w:color w:val="000000" w:themeColor="text1"/>
                        </w:rPr>
                        <w:t>第３号を適用して契約保証金を免除する場合は，契約書に添付する約款に，囲み内の条文（「（相殺）第２１条の２　賃借人は……」）を記載すること。</w:t>
                      </w:r>
                    </w:p>
                    <w:p w14:paraId="78D4A984" w14:textId="77777777" w:rsidR="00C30BF5" w:rsidRDefault="00C30BF5" w:rsidP="00C30BF5">
                      <w:pPr>
                        <w:ind w:left="210" w:hangingChars="100" w:hanging="210"/>
                        <w:rPr>
                          <w:color w:val="000000" w:themeColor="text1"/>
                        </w:rPr>
                      </w:pPr>
                      <w:r w:rsidRPr="00C30BF5">
                        <w:rPr>
                          <w:rFonts w:ascii="ＭＳ 明朝" w:eastAsia="ＭＳ 明朝" w:hAnsi="ＭＳ 明朝" w:hint="eastAsia"/>
                          <w:color w:val="000000" w:themeColor="text1"/>
                        </w:rPr>
                        <w:t>２－２　落札者決定後，</w:t>
                      </w:r>
                      <w:r w:rsidR="00136276" w:rsidRPr="00655C15">
                        <w:rPr>
                          <w:rFonts w:ascii="ＭＳ 明朝" w:eastAsia="ＭＳ 明朝" w:hAnsi="ＭＳ 明朝" w:hint="eastAsia"/>
                          <w:color w:val="000000" w:themeColor="text1"/>
                          <w:szCs w:val="21"/>
                        </w:rPr>
                        <w:t>規程第３９条</w:t>
                      </w:r>
                      <w:r w:rsidRPr="00C30BF5">
                        <w:rPr>
                          <w:rFonts w:ascii="ＭＳ 明朝" w:eastAsia="ＭＳ 明朝" w:hAnsi="ＭＳ 明朝" w:hint="eastAsia"/>
                          <w:color w:val="000000" w:themeColor="text1"/>
                        </w:rPr>
                        <w:t>第３号を適用しない場合は，囲みそのものを削除すること。</w:t>
                      </w:r>
                    </w:p>
                  </w:txbxContent>
                </v:textbox>
                <w10:wrap anchorx="margin"/>
              </v:rect>
            </w:pict>
          </mc:Fallback>
        </mc:AlternateContent>
      </w:r>
    </w:p>
    <w:p w14:paraId="5D814D04" w14:textId="6FF1FB0A" w:rsidR="00C30BF5" w:rsidRDefault="00C30BF5" w:rsidP="00E46E3F">
      <w:pPr>
        <w:rPr>
          <w:rFonts w:ascii="ＭＳ 明朝" w:eastAsia="ＭＳ 明朝" w:hAnsi="ＭＳ 明朝"/>
          <w:szCs w:val="21"/>
        </w:rPr>
      </w:pPr>
    </w:p>
    <w:p w14:paraId="44746A7E" w14:textId="6E45C4F1" w:rsidR="00D66361" w:rsidRDefault="00D66361" w:rsidP="00E46E3F">
      <w:pPr>
        <w:rPr>
          <w:rFonts w:ascii="ＭＳ 明朝" w:eastAsia="ＭＳ 明朝" w:hAnsi="ＭＳ 明朝"/>
          <w:szCs w:val="21"/>
        </w:rPr>
      </w:pPr>
    </w:p>
    <w:p w14:paraId="41264E06" w14:textId="4589B2F5" w:rsidR="00D66361" w:rsidRDefault="00D66361" w:rsidP="00E46E3F">
      <w:pPr>
        <w:rPr>
          <w:rFonts w:ascii="ＭＳ 明朝" w:eastAsia="ＭＳ 明朝" w:hAnsi="ＭＳ 明朝"/>
          <w:szCs w:val="21"/>
        </w:rPr>
      </w:pPr>
    </w:p>
    <w:p w14:paraId="758C0562" w14:textId="77777777" w:rsidR="00D66361" w:rsidRDefault="00D66361" w:rsidP="00E46E3F">
      <w:pPr>
        <w:rPr>
          <w:rFonts w:ascii="ＭＳ 明朝" w:eastAsia="ＭＳ 明朝" w:hAnsi="ＭＳ 明朝"/>
          <w:szCs w:val="21"/>
        </w:rPr>
      </w:pPr>
    </w:p>
    <w:p w14:paraId="17B76C34" w14:textId="77777777" w:rsidR="00C30BF5" w:rsidRDefault="00C30BF5" w:rsidP="00E46E3F">
      <w:pPr>
        <w:rPr>
          <w:rFonts w:ascii="ＭＳ 明朝" w:eastAsia="ＭＳ 明朝" w:hAnsi="ＭＳ 明朝"/>
          <w:szCs w:val="21"/>
        </w:rPr>
      </w:pPr>
    </w:p>
    <w:p w14:paraId="72BEB412" w14:textId="77777777" w:rsidR="00C30BF5" w:rsidRDefault="00C30BF5" w:rsidP="00E46E3F">
      <w:pPr>
        <w:rPr>
          <w:rFonts w:ascii="ＭＳ 明朝" w:eastAsia="ＭＳ 明朝" w:hAnsi="ＭＳ 明朝"/>
          <w:szCs w:val="21"/>
        </w:rPr>
      </w:pPr>
    </w:p>
    <w:p w14:paraId="190F04B0" w14:textId="77777777" w:rsidR="00C30BF5" w:rsidRDefault="00C30BF5" w:rsidP="00E46E3F">
      <w:pPr>
        <w:rPr>
          <w:rFonts w:ascii="ＭＳ 明朝" w:eastAsia="ＭＳ 明朝" w:hAnsi="ＭＳ 明朝"/>
          <w:szCs w:val="21"/>
        </w:rPr>
      </w:pPr>
    </w:p>
    <w:p w14:paraId="70338803" w14:textId="77777777" w:rsidR="00C30BF5" w:rsidRDefault="00C30BF5" w:rsidP="00E46E3F">
      <w:pPr>
        <w:rPr>
          <w:rFonts w:ascii="ＭＳ 明朝" w:eastAsia="ＭＳ 明朝" w:hAnsi="ＭＳ 明朝"/>
          <w:szCs w:val="21"/>
        </w:rPr>
      </w:pPr>
    </w:p>
    <w:p w14:paraId="19B510F9" w14:textId="77777777" w:rsidR="00E46E3F" w:rsidRPr="00E46E3F" w:rsidRDefault="00E46E3F" w:rsidP="00655C15">
      <w:pPr>
        <w:ind w:firstLineChars="100" w:firstLine="210"/>
        <w:rPr>
          <w:rFonts w:ascii="ＭＳ 明朝" w:eastAsia="ＭＳ 明朝" w:hAnsi="ＭＳ 明朝"/>
          <w:szCs w:val="21"/>
        </w:rPr>
      </w:pPr>
      <w:r w:rsidRPr="00E46E3F">
        <w:rPr>
          <w:rFonts w:ascii="ＭＳ 明朝" w:eastAsia="ＭＳ 明朝" w:hAnsi="ＭＳ 明朝" w:hint="eastAsia"/>
          <w:szCs w:val="21"/>
        </w:rPr>
        <w:t>（守秘義務）</w:t>
      </w:r>
    </w:p>
    <w:p w14:paraId="5258E1DE" w14:textId="77777777" w:rsidR="00E46E3F" w:rsidRDefault="00E46E3F" w:rsidP="00655C15">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第２２条　賃貸人は、この契約の履行に際して知り得た秘密を他に漏らしてはならない。この契約の終了後及び解除後も、同様とする。</w:t>
      </w:r>
    </w:p>
    <w:p w14:paraId="36DDF171" w14:textId="77777777" w:rsidR="0058333D" w:rsidRPr="00E46E3F" w:rsidRDefault="0058333D" w:rsidP="00655C15">
      <w:pPr>
        <w:ind w:left="210" w:hangingChars="100" w:hanging="210"/>
        <w:rPr>
          <w:rFonts w:ascii="ＭＳ 明朝" w:eastAsia="ＭＳ 明朝" w:hAnsi="ＭＳ 明朝"/>
          <w:szCs w:val="21"/>
        </w:rPr>
      </w:pPr>
    </w:p>
    <w:p w14:paraId="7B845630" w14:textId="77777777" w:rsidR="00E46E3F" w:rsidRPr="00E46E3F" w:rsidRDefault="00E46E3F" w:rsidP="00655C15">
      <w:pPr>
        <w:ind w:firstLineChars="100" w:firstLine="210"/>
        <w:rPr>
          <w:rFonts w:ascii="ＭＳ 明朝" w:eastAsia="ＭＳ 明朝" w:hAnsi="ＭＳ 明朝"/>
          <w:szCs w:val="21"/>
        </w:rPr>
      </w:pPr>
      <w:r w:rsidRPr="00E46E3F">
        <w:rPr>
          <w:rFonts w:ascii="ＭＳ 明朝" w:eastAsia="ＭＳ 明朝" w:hAnsi="ＭＳ 明朝" w:hint="eastAsia"/>
          <w:szCs w:val="21"/>
        </w:rPr>
        <w:t>（個人情報の保護）</w:t>
      </w:r>
    </w:p>
    <w:p w14:paraId="1EEB5CFC" w14:textId="77777777" w:rsidR="00E46E3F" w:rsidRPr="00E46E3F" w:rsidRDefault="00E46E3F" w:rsidP="00655C15">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第２３条　賃貸人は、この契約による業務を行うため個人情報を取り扱うに当たっては、別記「個人情報取扱特記事項」（発注者は賃借人に、受注者は賃貸人に読み替える。）を守らなければならない。</w:t>
      </w:r>
    </w:p>
    <w:p w14:paraId="465AF89A" w14:textId="77777777" w:rsidR="00E46E3F" w:rsidRPr="00E46E3F" w:rsidRDefault="00E46E3F" w:rsidP="00E46E3F">
      <w:pPr>
        <w:rPr>
          <w:rFonts w:ascii="ＭＳ 明朝" w:eastAsia="ＭＳ 明朝" w:hAnsi="ＭＳ 明朝"/>
          <w:szCs w:val="21"/>
        </w:rPr>
      </w:pPr>
    </w:p>
    <w:p w14:paraId="2B00099B" w14:textId="77777777" w:rsidR="00E46E3F" w:rsidRPr="00E46E3F" w:rsidRDefault="00E46E3F" w:rsidP="00655C15">
      <w:pPr>
        <w:ind w:firstLineChars="100" w:firstLine="210"/>
        <w:rPr>
          <w:rFonts w:ascii="ＭＳ 明朝" w:eastAsia="ＭＳ 明朝" w:hAnsi="ＭＳ 明朝"/>
          <w:szCs w:val="21"/>
        </w:rPr>
      </w:pPr>
      <w:r w:rsidRPr="00E46E3F">
        <w:rPr>
          <w:rFonts w:ascii="ＭＳ 明朝" w:eastAsia="ＭＳ 明朝" w:hAnsi="ＭＳ 明朝" w:hint="eastAsia"/>
          <w:szCs w:val="21"/>
        </w:rPr>
        <w:t>（疑義の決定）</w:t>
      </w:r>
    </w:p>
    <w:p w14:paraId="3B7D5B19" w14:textId="7FC05DD6" w:rsidR="00BF1262" w:rsidRDefault="00E46E3F" w:rsidP="00655C15">
      <w:pPr>
        <w:ind w:left="210" w:hangingChars="100" w:hanging="210"/>
        <w:rPr>
          <w:rFonts w:ascii="ＭＳ 明朝" w:eastAsia="ＭＳ 明朝" w:hAnsi="ＭＳ 明朝"/>
          <w:szCs w:val="21"/>
        </w:rPr>
      </w:pPr>
      <w:r w:rsidRPr="00E46E3F">
        <w:rPr>
          <w:rFonts w:ascii="ＭＳ 明朝" w:eastAsia="ＭＳ 明朝" w:hAnsi="ＭＳ 明朝" w:hint="eastAsia"/>
          <w:szCs w:val="21"/>
        </w:rPr>
        <w:t>第２４条　この約款に定めのない事項については、必要に応じて賃借人と賃貸人とが協議して、これを定める。</w:t>
      </w:r>
    </w:p>
    <w:p w14:paraId="11DCDD45" w14:textId="612163BA" w:rsidR="006F3151" w:rsidRDefault="006F3151" w:rsidP="00655C15">
      <w:pPr>
        <w:ind w:left="210" w:hangingChars="100" w:hanging="210"/>
        <w:rPr>
          <w:rFonts w:ascii="ＭＳ 明朝" w:eastAsia="ＭＳ 明朝" w:hAnsi="ＭＳ 明朝"/>
          <w:szCs w:val="21"/>
        </w:rPr>
      </w:pPr>
    </w:p>
    <w:p w14:paraId="4ACB1C65" w14:textId="77777777" w:rsidR="006F3151" w:rsidRPr="00175E24" w:rsidRDefault="006F3151" w:rsidP="006F3151">
      <w:pPr>
        <w:ind w:left="210" w:hangingChars="100" w:hanging="210"/>
        <w:jc w:val="right"/>
        <w:rPr>
          <w:rFonts w:ascii="ＭＳ ゴシック" w:eastAsia="ＭＳ ゴシック" w:hAnsi="ＭＳ ゴシック"/>
          <w:szCs w:val="21"/>
        </w:rPr>
      </w:pPr>
      <w:r w:rsidRPr="00175E24">
        <w:rPr>
          <w:rFonts w:ascii="ＭＳ ゴシック" w:eastAsia="ＭＳ ゴシック" w:hAnsi="ＭＳ ゴシック" w:hint="eastAsia"/>
          <w:szCs w:val="21"/>
        </w:rPr>
        <w:lastRenderedPageBreak/>
        <w:t>別紙</w:t>
      </w:r>
    </w:p>
    <w:p w14:paraId="6D0D211C" w14:textId="77777777" w:rsidR="006F3151" w:rsidRPr="00175E24" w:rsidRDefault="006F3151" w:rsidP="006F3151">
      <w:pPr>
        <w:ind w:leftChars="100" w:left="210" w:firstLineChars="100" w:firstLine="280"/>
        <w:rPr>
          <w:rFonts w:ascii="ＭＳ 明朝" w:eastAsia="ＭＳ 明朝" w:hAnsi="ＭＳ 明朝"/>
          <w:sz w:val="28"/>
          <w:szCs w:val="28"/>
        </w:rPr>
      </w:pPr>
      <w:r w:rsidRPr="00175E24">
        <w:rPr>
          <w:rFonts w:ascii="ＭＳ 明朝" w:eastAsia="ＭＳ 明朝" w:hAnsi="ＭＳ 明朝" w:hint="eastAsia"/>
          <w:sz w:val="28"/>
          <w:szCs w:val="28"/>
        </w:rPr>
        <w:t>支払内訳書</w:t>
      </w: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134"/>
        <w:gridCol w:w="5812"/>
      </w:tblGrid>
      <w:tr w:rsidR="006F3151" w:rsidRPr="00175E24" w14:paraId="66743E3D" w14:textId="77777777" w:rsidTr="00477C87">
        <w:trPr>
          <w:trHeight w:val="460"/>
        </w:trPr>
        <w:tc>
          <w:tcPr>
            <w:tcW w:w="1696" w:type="dxa"/>
            <w:tcBorders>
              <w:top w:val="single" w:sz="8" w:space="0" w:color="auto"/>
              <w:left w:val="single" w:sz="8" w:space="0" w:color="auto"/>
              <w:bottom w:val="double" w:sz="4" w:space="0" w:color="auto"/>
            </w:tcBorders>
            <w:vAlign w:val="center"/>
          </w:tcPr>
          <w:p w14:paraId="2BBC27E2"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r w:rsidRPr="00175E24">
              <w:rPr>
                <w:rFonts w:ascii="ＭＳ 明朝" w:eastAsia="ＭＳ 明朝" w:hAnsi="ＭＳ 明朝" w:hint="eastAsia"/>
                <w:szCs w:val="21"/>
              </w:rPr>
              <w:t>年　　度</w:t>
            </w:r>
          </w:p>
        </w:tc>
        <w:tc>
          <w:tcPr>
            <w:tcW w:w="1134" w:type="dxa"/>
            <w:tcBorders>
              <w:top w:val="single" w:sz="8" w:space="0" w:color="auto"/>
              <w:bottom w:val="double" w:sz="4" w:space="0" w:color="auto"/>
            </w:tcBorders>
            <w:vAlign w:val="center"/>
          </w:tcPr>
          <w:p w14:paraId="6C52D48D"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r w:rsidRPr="00175E24">
              <w:rPr>
                <w:rFonts w:ascii="ＭＳ 明朝" w:eastAsia="ＭＳ 明朝" w:hAnsi="ＭＳ 明朝" w:hint="eastAsia"/>
                <w:szCs w:val="21"/>
              </w:rPr>
              <w:t>月</w:t>
            </w:r>
          </w:p>
        </w:tc>
        <w:tc>
          <w:tcPr>
            <w:tcW w:w="5812" w:type="dxa"/>
            <w:tcBorders>
              <w:top w:val="single" w:sz="8" w:space="0" w:color="auto"/>
              <w:bottom w:val="double" w:sz="4" w:space="0" w:color="auto"/>
              <w:right w:val="single" w:sz="8" w:space="0" w:color="auto"/>
            </w:tcBorders>
            <w:vAlign w:val="center"/>
          </w:tcPr>
          <w:p w14:paraId="40B1220E"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r w:rsidRPr="00175E24">
              <w:rPr>
                <w:rFonts w:ascii="ＭＳ 明朝" w:eastAsia="ＭＳ 明朝" w:hAnsi="ＭＳ 明朝" w:hint="eastAsia"/>
                <w:szCs w:val="21"/>
              </w:rPr>
              <w:t>支払予定額</w:t>
            </w:r>
            <w:r w:rsidRPr="00175E24">
              <w:rPr>
                <w:rFonts w:ascii="ＭＳ 明朝" w:eastAsia="ＭＳ 明朝" w:hAnsi="ＭＳ 明朝" w:hint="eastAsia"/>
                <w:sz w:val="20"/>
                <w:szCs w:val="20"/>
              </w:rPr>
              <w:t>（うち取引に係る消費税及び地方消費税の額</w:t>
            </w:r>
            <w:r w:rsidRPr="00175E24">
              <w:rPr>
                <w:rFonts w:ascii="ＭＳ 明朝" w:eastAsia="ＭＳ 明朝" w:hAnsi="ＭＳ 明朝" w:hint="eastAsia"/>
                <w:szCs w:val="21"/>
              </w:rPr>
              <w:t>）</w:t>
            </w:r>
          </w:p>
        </w:tc>
      </w:tr>
      <w:tr w:rsidR="006F3151" w:rsidRPr="00175E24" w14:paraId="485C2D1A" w14:textId="77777777" w:rsidTr="00477C87">
        <w:trPr>
          <w:trHeight w:val="411"/>
        </w:trPr>
        <w:tc>
          <w:tcPr>
            <w:tcW w:w="1696" w:type="dxa"/>
            <w:vMerge w:val="restart"/>
            <w:tcBorders>
              <w:left w:val="single" w:sz="8" w:space="0" w:color="auto"/>
            </w:tcBorders>
            <w:vAlign w:val="center"/>
          </w:tcPr>
          <w:p w14:paraId="274FFEC1" w14:textId="7149CC3C" w:rsidR="006F3151" w:rsidRPr="00175E24" w:rsidRDefault="00573356" w:rsidP="00477C87">
            <w:pPr>
              <w:kinsoku w:val="0"/>
              <w:overflowPunct w:val="0"/>
              <w:spacing w:line="362" w:lineRule="exact"/>
              <w:ind w:leftChars="-158" w:left="-332" w:right="-104"/>
              <w:jc w:val="center"/>
              <w:rPr>
                <w:rFonts w:ascii="ＭＳ 明朝" w:eastAsia="ＭＳ 明朝" w:hAnsi="ＭＳ 明朝"/>
                <w:szCs w:val="21"/>
              </w:rPr>
            </w:pPr>
            <w:r>
              <w:rPr>
                <w:rFonts w:ascii="ＭＳ 明朝" w:eastAsia="ＭＳ 明朝" w:hAnsi="ＭＳ 明朝" w:hint="eastAsia"/>
                <w:szCs w:val="21"/>
              </w:rPr>
              <w:t>２０２５年度</w:t>
            </w:r>
          </w:p>
        </w:tc>
        <w:tc>
          <w:tcPr>
            <w:tcW w:w="1134" w:type="dxa"/>
            <w:vAlign w:val="center"/>
          </w:tcPr>
          <w:p w14:paraId="42ECFD1E" w14:textId="23982D94"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w:t>
            </w:r>
            <w:r w:rsidR="006C53B3">
              <w:rPr>
                <w:rFonts w:ascii="ＭＳ 明朝" w:eastAsia="ＭＳ 明朝" w:hAnsi="ＭＳ 明朝" w:hint="eastAsia"/>
                <w:szCs w:val="21"/>
              </w:rPr>
              <w:t>２</w:t>
            </w:r>
            <w:r w:rsidRPr="00175E24">
              <w:rPr>
                <w:rFonts w:ascii="ＭＳ 明朝" w:eastAsia="ＭＳ 明朝" w:hAnsi="ＭＳ 明朝" w:hint="eastAsia"/>
                <w:szCs w:val="21"/>
              </w:rPr>
              <w:t>月分</w:t>
            </w:r>
          </w:p>
        </w:tc>
        <w:tc>
          <w:tcPr>
            <w:tcW w:w="5812" w:type="dxa"/>
            <w:tcBorders>
              <w:right w:val="single" w:sz="8" w:space="0" w:color="auto"/>
            </w:tcBorders>
            <w:vAlign w:val="center"/>
          </w:tcPr>
          <w:p w14:paraId="18B73AEC"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4266D47E" w14:textId="77777777" w:rsidTr="00477C87">
        <w:trPr>
          <w:trHeight w:val="411"/>
        </w:trPr>
        <w:tc>
          <w:tcPr>
            <w:tcW w:w="1696" w:type="dxa"/>
            <w:vMerge/>
            <w:tcBorders>
              <w:left w:val="single" w:sz="8" w:space="0" w:color="auto"/>
            </w:tcBorders>
            <w:vAlign w:val="center"/>
          </w:tcPr>
          <w:p w14:paraId="133B0F39" w14:textId="77777777"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p>
        </w:tc>
        <w:tc>
          <w:tcPr>
            <w:tcW w:w="1134" w:type="dxa"/>
            <w:vAlign w:val="center"/>
          </w:tcPr>
          <w:p w14:paraId="5BC3A9D7" w14:textId="2019501F"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１月分</w:t>
            </w:r>
          </w:p>
        </w:tc>
        <w:tc>
          <w:tcPr>
            <w:tcW w:w="5812" w:type="dxa"/>
            <w:tcBorders>
              <w:right w:val="single" w:sz="8" w:space="0" w:color="auto"/>
            </w:tcBorders>
            <w:vAlign w:val="center"/>
          </w:tcPr>
          <w:p w14:paraId="7C57766B"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6832B43F" w14:textId="77777777" w:rsidTr="00477C87">
        <w:trPr>
          <w:trHeight w:val="411"/>
        </w:trPr>
        <w:tc>
          <w:tcPr>
            <w:tcW w:w="1696" w:type="dxa"/>
            <w:vMerge/>
            <w:tcBorders>
              <w:left w:val="single" w:sz="8" w:space="0" w:color="auto"/>
            </w:tcBorders>
            <w:vAlign w:val="center"/>
          </w:tcPr>
          <w:p w14:paraId="0A58AFF3" w14:textId="77777777"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p>
        </w:tc>
        <w:tc>
          <w:tcPr>
            <w:tcW w:w="1134" w:type="dxa"/>
            <w:vAlign w:val="center"/>
          </w:tcPr>
          <w:p w14:paraId="0762C61D"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２月分</w:t>
            </w:r>
          </w:p>
        </w:tc>
        <w:tc>
          <w:tcPr>
            <w:tcW w:w="5812" w:type="dxa"/>
            <w:tcBorders>
              <w:right w:val="single" w:sz="8" w:space="0" w:color="auto"/>
            </w:tcBorders>
            <w:vAlign w:val="center"/>
          </w:tcPr>
          <w:p w14:paraId="7356E8ED"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41106743" w14:textId="77777777" w:rsidTr="00477C87">
        <w:trPr>
          <w:trHeight w:val="411"/>
        </w:trPr>
        <w:tc>
          <w:tcPr>
            <w:tcW w:w="1696" w:type="dxa"/>
            <w:vMerge/>
            <w:tcBorders>
              <w:left w:val="single" w:sz="8" w:space="0" w:color="auto"/>
            </w:tcBorders>
            <w:vAlign w:val="center"/>
          </w:tcPr>
          <w:p w14:paraId="7C39C14E" w14:textId="77777777"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p>
        </w:tc>
        <w:tc>
          <w:tcPr>
            <w:tcW w:w="1134" w:type="dxa"/>
            <w:vAlign w:val="center"/>
          </w:tcPr>
          <w:p w14:paraId="4EB9C72B"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３月分</w:t>
            </w:r>
          </w:p>
        </w:tc>
        <w:tc>
          <w:tcPr>
            <w:tcW w:w="5812" w:type="dxa"/>
            <w:tcBorders>
              <w:right w:val="single" w:sz="8" w:space="0" w:color="auto"/>
            </w:tcBorders>
            <w:vAlign w:val="center"/>
          </w:tcPr>
          <w:p w14:paraId="481AA3F2"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609844FC" w14:textId="77777777" w:rsidTr="00477C87">
        <w:trPr>
          <w:trHeight w:val="411"/>
        </w:trPr>
        <w:tc>
          <w:tcPr>
            <w:tcW w:w="1696" w:type="dxa"/>
            <w:vMerge w:val="restart"/>
            <w:tcBorders>
              <w:left w:val="single" w:sz="8" w:space="0" w:color="auto"/>
            </w:tcBorders>
            <w:vAlign w:val="center"/>
          </w:tcPr>
          <w:p w14:paraId="2D5641D8" w14:textId="6506C21D"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r w:rsidRPr="00175E24">
              <w:rPr>
                <w:rFonts w:ascii="ＭＳ 明朝" w:eastAsia="ＭＳ 明朝" w:hAnsi="ＭＳ 明朝" w:hint="eastAsia"/>
                <w:szCs w:val="21"/>
              </w:rPr>
              <w:t>２０２</w:t>
            </w:r>
            <w:r w:rsidR="006C53B3">
              <w:rPr>
                <w:rFonts w:ascii="ＭＳ 明朝" w:eastAsia="ＭＳ 明朝" w:hAnsi="ＭＳ 明朝" w:hint="eastAsia"/>
                <w:szCs w:val="21"/>
              </w:rPr>
              <w:t>６</w:t>
            </w:r>
            <w:r w:rsidRPr="00175E24">
              <w:rPr>
                <w:rFonts w:ascii="ＭＳ 明朝" w:eastAsia="ＭＳ 明朝" w:hAnsi="ＭＳ 明朝" w:hint="eastAsia"/>
                <w:szCs w:val="21"/>
              </w:rPr>
              <w:t>年度</w:t>
            </w:r>
          </w:p>
          <w:p w14:paraId="6128C067" w14:textId="77777777"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r w:rsidRPr="00175E24">
              <w:rPr>
                <w:rFonts w:ascii="ＭＳ 明朝" w:eastAsia="ＭＳ 明朝" w:hAnsi="ＭＳ 明朝" w:hint="eastAsia"/>
                <w:szCs w:val="21"/>
              </w:rPr>
              <w:t>～</w:t>
            </w:r>
          </w:p>
          <w:p w14:paraId="736A0D73" w14:textId="0AF8CF85" w:rsidR="006F3151" w:rsidRPr="00175E24" w:rsidRDefault="006F3151" w:rsidP="00477C87">
            <w:pPr>
              <w:kinsoku w:val="0"/>
              <w:overflowPunct w:val="0"/>
              <w:spacing w:line="362" w:lineRule="exact"/>
              <w:ind w:leftChars="-158" w:left="-332" w:right="-104"/>
              <w:jc w:val="center"/>
              <w:rPr>
                <w:rFonts w:ascii="ＭＳ 明朝" w:eastAsia="ＭＳ 明朝" w:hAnsi="ＭＳ 明朝"/>
                <w:szCs w:val="21"/>
              </w:rPr>
            </w:pPr>
            <w:r w:rsidRPr="00175E24">
              <w:rPr>
                <w:rFonts w:ascii="ＭＳ 明朝" w:eastAsia="ＭＳ 明朝" w:hAnsi="ＭＳ 明朝" w:hint="eastAsia"/>
                <w:szCs w:val="21"/>
              </w:rPr>
              <w:t>２０２</w:t>
            </w:r>
            <w:r w:rsidR="006C53B3">
              <w:rPr>
                <w:rFonts w:ascii="ＭＳ 明朝" w:eastAsia="ＭＳ 明朝" w:hAnsi="ＭＳ 明朝" w:hint="eastAsia"/>
                <w:szCs w:val="21"/>
              </w:rPr>
              <w:t>９</w:t>
            </w:r>
            <w:r w:rsidRPr="00175E24">
              <w:rPr>
                <w:rFonts w:ascii="ＭＳ 明朝" w:eastAsia="ＭＳ 明朝" w:hAnsi="ＭＳ 明朝" w:hint="eastAsia"/>
                <w:szCs w:val="21"/>
              </w:rPr>
              <w:t>年度</w:t>
            </w:r>
          </w:p>
        </w:tc>
        <w:tc>
          <w:tcPr>
            <w:tcW w:w="1134" w:type="dxa"/>
            <w:vAlign w:val="center"/>
          </w:tcPr>
          <w:p w14:paraId="4692F368"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４月分</w:t>
            </w:r>
          </w:p>
        </w:tc>
        <w:tc>
          <w:tcPr>
            <w:tcW w:w="5812" w:type="dxa"/>
            <w:tcBorders>
              <w:right w:val="single" w:sz="8" w:space="0" w:color="auto"/>
            </w:tcBorders>
            <w:vAlign w:val="center"/>
          </w:tcPr>
          <w:p w14:paraId="0E90B5B9"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39B8A767" w14:textId="77777777" w:rsidTr="00477C87">
        <w:trPr>
          <w:trHeight w:val="411"/>
        </w:trPr>
        <w:tc>
          <w:tcPr>
            <w:tcW w:w="1696" w:type="dxa"/>
            <w:vMerge/>
            <w:tcBorders>
              <w:left w:val="single" w:sz="8" w:space="0" w:color="auto"/>
            </w:tcBorders>
            <w:vAlign w:val="center"/>
          </w:tcPr>
          <w:p w14:paraId="4C9B5C06"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7F264245"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５月分</w:t>
            </w:r>
          </w:p>
        </w:tc>
        <w:tc>
          <w:tcPr>
            <w:tcW w:w="5812" w:type="dxa"/>
            <w:tcBorders>
              <w:right w:val="single" w:sz="8" w:space="0" w:color="auto"/>
            </w:tcBorders>
            <w:vAlign w:val="center"/>
          </w:tcPr>
          <w:p w14:paraId="79C94713"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49F039EC" w14:textId="77777777" w:rsidTr="00477C87">
        <w:trPr>
          <w:trHeight w:val="411"/>
        </w:trPr>
        <w:tc>
          <w:tcPr>
            <w:tcW w:w="1696" w:type="dxa"/>
            <w:vMerge/>
            <w:tcBorders>
              <w:left w:val="single" w:sz="8" w:space="0" w:color="auto"/>
            </w:tcBorders>
            <w:vAlign w:val="center"/>
          </w:tcPr>
          <w:p w14:paraId="7BFAEBDD"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64376822"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６月分</w:t>
            </w:r>
          </w:p>
        </w:tc>
        <w:tc>
          <w:tcPr>
            <w:tcW w:w="5812" w:type="dxa"/>
            <w:tcBorders>
              <w:right w:val="single" w:sz="8" w:space="0" w:color="auto"/>
            </w:tcBorders>
            <w:vAlign w:val="center"/>
          </w:tcPr>
          <w:p w14:paraId="3CA2BB17"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63D7733E" w14:textId="77777777" w:rsidTr="00477C87">
        <w:trPr>
          <w:trHeight w:val="411"/>
        </w:trPr>
        <w:tc>
          <w:tcPr>
            <w:tcW w:w="1696" w:type="dxa"/>
            <w:vMerge/>
            <w:tcBorders>
              <w:left w:val="single" w:sz="8" w:space="0" w:color="auto"/>
            </w:tcBorders>
            <w:vAlign w:val="center"/>
          </w:tcPr>
          <w:p w14:paraId="1FEAE109"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10C7E8FE"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７月分</w:t>
            </w:r>
          </w:p>
        </w:tc>
        <w:tc>
          <w:tcPr>
            <w:tcW w:w="5812" w:type="dxa"/>
            <w:tcBorders>
              <w:right w:val="single" w:sz="8" w:space="0" w:color="auto"/>
            </w:tcBorders>
            <w:vAlign w:val="center"/>
          </w:tcPr>
          <w:p w14:paraId="60422021"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2448EC4F" w14:textId="77777777" w:rsidTr="00477C87">
        <w:trPr>
          <w:trHeight w:val="411"/>
        </w:trPr>
        <w:tc>
          <w:tcPr>
            <w:tcW w:w="1696" w:type="dxa"/>
            <w:vMerge/>
            <w:tcBorders>
              <w:left w:val="single" w:sz="8" w:space="0" w:color="auto"/>
            </w:tcBorders>
            <w:vAlign w:val="center"/>
          </w:tcPr>
          <w:p w14:paraId="5B6D08E2"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00FAAD82"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８月分</w:t>
            </w:r>
          </w:p>
        </w:tc>
        <w:tc>
          <w:tcPr>
            <w:tcW w:w="5812" w:type="dxa"/>
            <w:tcBorders>
              <w:right w:val="single" w:sz="8" w:space="0" w:color="auto"/>
            </w:tcBorders>
            <w:vAlign w:val="center"/>
          </w:tcPr>
          <w:p w14:paraId="2BDEFAD1"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4A6369DD" w14:textId="77777777" w:rsidTr="00477C87">
        <w:trPr>
          <w:trHeight w:val="411"/>
        </w:trPr>
        <w:tc>
          <w:tcPr>
            <w:tcW w:w="1696" w:type="dxa"/>
            <w:vMerge/>
            <w:tcBorders>
              <w:left w:val="single" w:sz="8" w:space="0" w:color="auto"/>
            </w:tcBorders>
            <w:vAlign w:val="center"/>
          </w:tcPr>
          <w:p w14:paraId="1C9E6383"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035C5B64"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９月分</w:t>
            </w:r>
          </w:p>
        </w:tc>
        <w:tc>
          <w:tcPr>
            <w:tcW w:w="5812" w:type="dxa"/>
            <w:tcBorders>
              <w:right w:val="single" w:sz="8" w:space="0" w:color="auto"/>
            </w:tcBorders>
            <w:vAlign w:val="center"/>
          </w:tcPr>
          <w:p w14:paraId="092ACF67"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17AFFA84" w14:textId="77777777" w:rsidTr="00477C87">
        <w:trPr>
          <w:trHeight w:val="411"/>
        </w:trPr>
        <w:tc>
          <w:tcPr>
            <w:tcW w:w="1696" w:type="dxa"/>
            <w:vMerge/>
            <w:tcBorders>
              <w:left w:val="single" w:sz="8" w:space="0" w:color="auto"/>
            </w:tcBorders>
            <w:vAlign w:val="center"/>
          </w:tcPr>
          <w:p w14:paraId="62E11165"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6F654A92"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１０月分</w:t>
            </w:r>
          </w:p>
        </w:tc>
        <w:tc>
          <w:tcPr>
            <w:tcW w:w="5812" w:type="dxa"/>
            <w:tcBorders>
              <w:right w:val="single" w:sz="8" w:space="0" w:color="auto"/>
            </w:tcBorders>
            <w:vAlign w:val="center"/>
          </w:tcPr>
          <w:p w14:paraId="1BEABF0C"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3F7A7203" w14:textId="77777777" w:rsidTr="00477C87">
        <w:trPr>
          <w:trHeight w:val="411"/>
        </w:trPr>
        <w:tc>
          <w:tcPr>
            <w:tcW w:w="1696" w:type="dxa"/>
            <w:vMerge/>
            <w:tcBorders>
              <w:left w:val="single" w:sz="8" w:space="0" w:color="auto"/>
            </w:tcBorders>
            <w:vAlign w:val="center"/>
          </w:tcPr>
          <w:p w14:paraId="552A548C"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53FA5A59"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１１月分</w:t>
            </w:r>
          </w:p>
        </w:tc>
        <w:tc>
          <w:tcPr>
            <w:tcW w:w="5812" w:type="dxa"/>
            <w:tcBorders>
              <w:right w:val="single" w:sz="8" w:space="0" w:color="auto"/>
            </w:tcBorders>
            <w:vAlign w:val="center"/>
          </w:tcPr>
          <w:p w14:paraId="4668D9DB"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141EA521" w14:textId="77777777" w:rsidTr="00477C87">
        <w:trPr>
          <w:trHeight w:val="411"/>
        </w:trPr>
        <w:tc>
          <w:tcPr>
            <w:tcW w:w="1696" w:type="dxa"/>
            <w:vMerge/>
            <w:tcBorders>
              <w:left w:val="single" w:sz="8" w:space="0" w:color="auto"/>
            </w:tcBorders>
            <w:vAlign w:val="center"/>
          </w:tcPr>
          <w:p w14:paraId="5774B38E"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33193FF4"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１２月分</w:t>
            </w:r>
          </w:p>
        </w:tc>
        <w:tc>
          <w:tcPr>
            <w:tcW w:w="5812" w:type="dxa"/>
            <w:tcBorders>
              <w:right w:val="single" w:sz="8" w:space="0" w:color="auto"/>
            </w:tcBorders>
            <w:vAlign w:val="center"/>
          </w:tcPr>
          <w:p w14:paraId="6AB746A9"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6E381B42" w14:textId="77777777" w:rsidTr="00477C87">
        <w:trPr>
          <w:trHeight w:val="411"/>
        </w:trPr>
        <w:tc>
          <w:tcPr>
            <w:tcW w:w="1696" w:type="dxa"/>
            <w:vMerge/>
            <w:tcBorders>
              <w:left w:val="single" w:sz="8" w:space="0" w:color="auto"/>
            </w:tcBorders>
            <w:vAlign w:val="center"/>
          </w:tcPr>
          <w:p w14:paraId="76B18D65"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148A548E"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１月分</w:t>
            </w:r>
          </w:p>
        </w:tc>
        <w:tc>
          <w:tcPr>
            <w:tcW w:w="5812" w:type="dxa"/>
            <w:tcBorders>
              <w:right w:val="single" w:sz="8" w:space="0" w:color="auto"/>
            </w:tcBorders>
            <w:vAlign w:val="center"/>
          </w:tcPr>
          <w:p w14:paraId="19DA7E9D"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6AB70F36" w14:textId="77777777" w:rsidTr="00477C87">
        <w:trPr>
          <w:trHeight w:val="411"/>
        </w:trPr>
        <w:tc>
          <w:tcPr>
            <w:tcW w:w="1696" w:type="dxa"/>
            <w:vMerge/>
            <w:tcBorders>
              <w:left w:val="single" w:sz="8" w:space="0" w:color="auto"/>
            </w:tcBorders>
            <w:vAlign w:val="center"/>
          </w:tcPr>
          <w:p w14:paraId="797AA517"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711C55C5"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２月分</w:t>
            </w:r>
          </w:p>
        </w:tc>
        <w:tc>
          <w:tcPr>
            <w:tcW w:w="5812" w:type="dxa"/>
            <w:tcBorders>
              <w:right w:val="single" w:sz="8" w:space="0" w:color="auto"/>
            </w:tcBorders>
            <w:vAlign w:val="center"/>
          </w:tcPr>
          <w:p w14:paraId="67134E7D"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6F3151" w:rsidRPr="00175E24" w14:paraId="4DE4EF11" w14:textId="77777777" w:rsidTr="00477C87">
        <w:trPr>
          <w:trHeight w:val="411"/>
        </w:trPr>
        <w:tc>
          <w:tcPr>
            <w:tcW w:w="1696" w:type="dxa"/>
            <w:vMerge/>
            <w:tcBorders>
              <w:left w:val="single" w:sz="8" w:space="0" w:color="auto"/>
            </w:tcBorders>
            <w:vAlign w:val="center"/>
          </w:tcPr>
          <w:p w14:paraId="0BCF89D9"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p>
        </w:tc>
        <w:tc>
          <w:tcPr>
            <w:tcW w:w="1134" w:type="dxa"/>
            <w:vAlign w:val="center"/>
          </w:tcPr>
          <w:p w14:paraId="33E80DA5"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３月分</w:t>
            </w:r>
          </w:p>
        </w:tc>
        <w:tc>
          <w:tcPr>
            <w:tcW w:w="5812" w:type="dxa"/>
            <w:tcBorders>
              <w:right w:val="single" w:sz="8" w:space="0" w:color="auto"/>
            </w:tcBorders>
            <w:vAlign w:val="center"/>
          </w:tcPr>
          <w:p w14:paraId="6860352D" w14:textId="77777777" w:rsidR="006F3151" w:rsidRPr="00175E24"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190196A2" w14:textId="77777777" w:rsidTr="00477C87">
        <w:trPr>
          <w:trHeight w:val="411"/>
        </w:trPr>
        <w:tc>
          <w:tcPr>
            <w:tcW w:w="1696" w:type="dxa"/>
            <w:vMerge w:val="restart"/>
            <w:tcBorders>
              <w:left w:val="single" w:sz="8" w:space="0" w:color="auto"/>
            </w:tcBorders>
            <w:vAlign w:val="center"/>
          </w:tcPr>
          <w:p w14:paraId="62B43258" w14:textId="612547CA"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r w:rsidRPr="00175E24">
              <w:rPr>
                <w:rFonts w:ascii="ＭＳ 明朝" w:eastAsia="ＭＳ 明朝" w:hAnsi="ＭＳ 明朝" w:hint="eastAsia"/>
                <w:szCs w:val="21"/>
              </w:rPr>
              <w:t>２０</w:t>
            </w:r>
            <w:r>
              <w:rPr>
                <w:rFonts w:ascii="ＭＳ 明朝" w:eastAsia="ＭＳ 明朝" w:hAnsi="ＭＳ 明朝" w:hint="eastAsia"/>
                <w:szCs w:val="21"/>
              </w:rPr>
              <w:t>３０</w:t>
            </w:r>
            <w:r w:rsidRPr="00175E24">
              <w:rPr>
                <w:rFonts w:ascii="ＭＳ 明朝" w:eastAsia="ＭＳ 明朝" w:hAnsi="ＭＳ 明朝" w:hint="eastAsia"/>
                <w:szCs w:val="21"/>
              </w:rPr>
              <w:t>年度</w:t>
            </w:r>
          </w:p>
        </w:tc>
        <w:tc>
          <w:tcPr>
            <w:tcW w:w="1134" w:type="dxa"/>
            <w:tcBorders>
              <w:bottom w:val="single" w:sz="4" w:space="0" w:color="auto"/>
            </w:tcBorders>
            <w:vAlign w:val="center"/>
          </w:tcPr>
          <w:p w14:paraId="35FC4BA3"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４月分</w:t>
            </w:r>
          </w:p>
        </w:tc>
        <w:tc>
          <w:tcPr>
            <w:tcW w:w="5812" w:type="dxa"/>
            <w:tcBorders>
              <w:bottom w:val="single" w:sz="4" w:space="0" w:color="auto"/>
              <w:right w:val="single" w:sz="8" w:space="0" w:color="auto"/>
            </w:tcBorders>
            <w:vAlign w:val="center"/>
          </w:tcPr>
          <w:p w14:paraId="2AEE74BF"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1DE0D873" w14:textId="77777777" w:rsidTr="00477C87">
        <w:trPr>
          <w:trHeight w:val="411"/>
        </w:trPr>
        <w:tc>
          <w:tcPr>
            <w:tcW w:w="1696" w:type="dxa"/>
            <w:vMerge/>
            <w:tcBorders>
              <w:left w:val="single" w:sz="8" w:space="0" w:color="auto"/>
            </w:tcBorders>
            <w:vAlign w:val="center"/>
          </w:tcPr>
          <w:p w14:paraId="6CFC971F"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bottom w:val="single" w:sz="4" w:space="0" w:color="auto"/>
            </w:tcBorders>
            <w:vAlign w:val="center"/>
          </w:tcPr>
          <w:p w14:paraId="313E6B09"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５月分</w:t>
            </w:r>
          </w:p>
        </w:tc>
        <w:tc>
          <w:tcPr>
            <w:tcW w:w="5812" w:type="dxa"/>
            <w:tcBorders>
              <w:bottom w:val="single" w:sz="4" w:space="0" w:color="auto"/>
              <w:right w:val="single" w:sz="8" w:space="0" w:color="auto"/>
            </w:tcBorders>
            <w:vAlign w:val="center"/>
          </w:tcPr>
          <w:p w14:paraId="429D0BF7"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1C58DA9A" w14:textId="77777777" w:rsidTr="00477C87">
        <w:trPr>
          <w:trHeight w:val="411"/>
        </w:trPr>
        <w:tc>
          <w:tcPr>
            <w:tcW w:w="1696" w:type="dxa"/>
            <w:vMerge/>
            <w:tcBorders>
              <w:left w:val="single" w:sz="8" w:space="0" w:color="auto"/>
            </w:tcBorders>
            <w:vAlign w:val="center"/>
          </w:tcPr>
          <w:p w14:paraId="55DC85D3"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bottom w:val="single" w:sz="4" w:space="0" w:color="auto"/>
            </w:tcBorders>
            <w:vAlign w:val="center"/>
          </w:tcPr>
          <w:p w14:paraId="0806C586"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６月分</w:t>
            </w:r>
          </w:p>
        </w:tc>
        <w:tc>
          <w:tcPr>
            <w:tcW w:w="5812" w:type="dxa"/>
            <w:tcBorders>
              <w:bottom w:val="single" w:sz="4" w:space="0" w:color="auto"/>
              <w:right w:val="single" w:sz="8" w:space="0" w:color="auto"/>
            </w:tcBorders>
            <w:vAlign w:val="center"/>
          </w:tcPr>
          <w:p w14:paraId="06D45F4E"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135D4D5E" w14:textId="77777777" w:rsidTr="00477C87">
        <w:trPr>
          <w:trHeight w:val="411"/>
        </w:trPr>
        <w:tc>
          <w:tcPr>
            <w:tcW w:w="1696" w:type="dxa"/>
            <w:vMerge/>
            <w:tcBorders>
              <w:left w:val="single" w:sz="8" w:space="0" w:color="auto"/>
            </w:tcBorders>
            <w:vAlign w:val="center"/>
          </w:tcPr>
          <w:p w14:paraId="17C70051"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bottom w:val="single" w:sz="4" w:space="0" w:color="auto"/>
            </w:tcBorders>
            <w:vAlign w:val="center"/>
          </w:tcPr>
          <w:p w14:paraId="4863EA02"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７月分</w:t>
            </w:r>
          </w:p>
        </w:tc>
        <w:tc>
          <w:tcPr>
            <w:tcW w:w="5812" w:type="dxa"/>
            <w:tcBorders>
              <w:bottom w:val="single" w:sz="4" w:space="0" w:color="auto"/>
              <w:right w:val="single" w:sz="8" w:space="0" w:color="auto"/>
            </w:tcBorders>
            <w:vAlign w:val="center"/>
          </w:tcPr>
          <w:p w14:paraId="3C152C9D"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2FE2DC02" w14:textId="77777777" w:rsidTr="006C53B3">
        <w:trPr>
          <w:trHeight w:val="411"/>
        </w:trPr>
        <w:tc>
          <w:tcPr>
            <w:tcW w:w="1696" w:type="dxa"/>
            <w:vMerge/>
            <w:tcBorders>
              <w:left w:val="single" w:sz="8" w:space="0" w:color="auto"/>
            </w:tcBorders>
            <w:vAlign w:val="center"/>
          </w:tcPr>
          <w:p w14:paraId="7D6DC9D0"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bottom w:val="single" w:sz="4" w:space="0" w:color="auto"/>
            </w:tcBorders>
            <w:vAlign w:val="center"/>
          </w:tcPr>
          <w:p w14:paraId="77E43961"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８月分</w:t>
            </w:r>
          </w:p>
        </w:tc>
        <w:tc>
          <w:tcPr>
            <w:tcW w:w="5812" w:type="dxa"/>
            <w:tcBorders>
              <w:bottom w:val="single" w:sz="4" w:space="0" w:color="auto"/>
              <w:right w:val="single" w:sz="8" w:space="0" w:color="auto"/>
            </w:tcBorders>
            <w:vAlign w:val="center"/>
          </w:tcPr>
          <w:p w14:paraId="097A3228"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304EBA55" w14:textId="77777777" w:rsidTr="006C53B3">
        <w:trPr>
          <w:trHeight w:val="411"/>
        </w:trPr>
        <w:tc>
          <w:tcPr>
            <w:tcW w:w="1696" w:type="dxa"/>
            <w:vMerge/>
            <w:tcBorders>
              <w:left w:val="single" w:sz="8" w:space="0" w:color="auto"/>
            </w:tcBorders>
            <w:vAlign w:val="center"/>
          </w:tcPr>
          <w:p w14:paraId="2D1F0A66"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bottom w:val="single" w:sz="4" w:space="0" w:color="auto"/>
            </w:tcBorders>
            <w:vAlign w:val="center"/>
          </w:tcPr>
          <w:p w14:paraId="1ADEC472"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９月分</w:t>
            </w:r>
          </w:p>
        </w:tc>
        <w:tc>
          <w:tcPr>
            <w:tcW w:w="5812" w:type="dxa"/>
            <w:tcBorders>
              <w:right w:val="single" w:sz="8" w:space="0" w:color="auto"/>
            </w:tcBorders>
            <w:vAlign w:val="center"/>
          </w:tcPr>
          <w:p w14:paraId="6F2317A3" w14:textId="77777777"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6FDC5409" w14:textId="77777777" w:rsidTr="00573356">
        <w:trPr>
          <w:trHeight w:val="411"/>
        </w:trPr>
        <w:tc>
          <w:tcPr>
            <w:tcW w:w="1696" w:type="dxa"/>
            <w:vMerge/>
            <w:tcBorders>
              <w:left w:val="single" w:sz="8" w:space="0" w:color="auto"/>
            </w:tcBorders>
            <w:vAlign w:val="center"/>
          </w:tcPr>
          <w:p w14:paraId="41917510"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top w:val="single" w:sz="4" w:space="0" w:color="auto"/>
              <w:bottom w:val="single" w:sz="4" w:space="0" w:color="auto"/>
            </w:tcBorders>
            <w:vAlign w:val="center"/>
          </w:tcPr>
          <w:p w14:paraId="0444B916" w14:textId="6595F054"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Pr>
                <w:rFonts w:ascii="ＭＳ 明朝" w:eastAsia="ＭＳ 明朝" w:hAnsi="ＭＳ 明朝" w:hint="eastAsia"/>
                <w:szCs w:val="21"/>
              </w:rPr>
              <w:t>１０月分</w:t>
            </w:r>
          </w:p>
        </w:tc>
        <w:tc>
          <w:tcPr>
            <w:tcW w:w="5812" w:type="dxa"/>
            <w:tcBorders>
              <w:right w:val="single" w:sz="8" w:space="0" w:color="auto"/>
            </w:tcBorders>
            <w:vAlign w:val="center"/>
          </w:tcPr>
          <w:p w14:paraId="5B7D4566" w14:textId="2CCBF89B"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r w:rsidR="00573356" w:rsidRPr="00175E24" w14:paraId="12B05A65" w14:textId="77777777" w:rsidTr="00573356">
        <w:trPr>
          <w:trHeight w:val="411"/>
        </w:trPr>
        <w:tc>
          <w:tcPr>
            <w:tcW w:w="1696" w:type="dxa"/>
            <w:vMerge/>
            <w:tcBorders>
              <w:left w:val="single" w:sz="8" w:space="0" w:color="auto"/>
              <w:bottom w:val="single" w:sz="4" w:space="0" w:color="auto"/>
            </w:tcBorders>
            <w:vAlign w:val="center"/>
          </w:tcPr>
          <w:p w14:paraId="3C686CDA" w14:textId="77777777" w:rsidR="00573356" w:rsidRPr="00175E24" w:rsidRDefault="00573356" w:rsidP="00477C87">
            <w:pPr>
              <w:kinsoku w:val="0"/>
              <w:overflowPunct w:val="0"/>
              <w:spacing w:line="362" w:lineRule="exact"/>
              <w:ind w:left="217" w:right="-16" w:hanging="217"/>
              <w:jc w:val="center"/>
              <w:rPr>
                <w:rFonts w:ascii="ＭＳ 明朝" w:eastAsia="ＭＳ 明朝" w:hAnsi="ＭＳ 明朝"/>
                <w:szCs w:val="21"/>
              </w:rPr>
            </w:pPr>
          </w:p>
        </w:tc>
        <w:tc>
          <w:tcPr>
            <w:tcW w:w="1134" w:type="dxa"/>
            <w:tcBorders>
              <w:top w:val="single" w:sz="4" w:space="0" w:color="auto"/>
              <w:bottom w:val="double" w:sz="4" w:space="0" w:color="auto"/>
            </w:tcBorders>
            <w:vAlign w:val="center"/>
          </w:tcPr>
          <w:p w14:paraId="0D24BC9E" w14:textId="23B371A1" w:rsidR="00573356" w:rsidRDefault="00573356" w:rsidP="00477C87">
            <w:pPr>
              <w:kinsoku w:val="0"/>
              <w:wordWrap w:val="0"/>
              <w:overflowPunct w:val="0"/>
              <w:spacing w:line="362" w:lineRule="exact"/>
              <w:ind w:left="217" w:right="-16" w:hanging="217"/>
              <w:jc w:val="right"/>
              <w:rPr>
                <w:rFonts w:ascii="ＭＳ 明朝" w:eastAsia="ＭＳ 明朝" w:hAnsi="ＭＳ 明朝" w:hint="eastAsia"/>
                <w:szCs w:val="21"/>
              </w:rPr>
            </w:pPr>
            <w:r>
              <w:rPr>
                <w:rFonts w:ascii="ＭＳ 明朝" w:eastAsia="ＭＳ 明朝" w:hAnsi="ＭＳ 明朝" w:hint="eastAsia"/>
                <w:szCs w:val="21"/>
              </w:rPr>
              <w:t>１１月分</w:t>
            </w:r>
          </w:p>
        </w:tc>
        <w:tc>
          <w:tcPr>
            <w:tcW w:w="5812" w:type="dxa"/>
            <w:tcBorders>
              <w:right w:val="single" w:sz="8" w:space="0" w:color="auto"/>
            </w:tcBorders>
            <w:vAlign w:val="center"/>
          </w:tcPr>
          <w:p w14:paraId="5564AF92" w14:textId="37161440" w:rsidR="00573356" w:rsidRPr="00175E24" w:rsidRDefault="00573356" w:rsidP="00477C87">
            <w:pPr>
              <w:kinsoku w:val="0"/>
              <w:wordWrap w:val="0"/>
              <w:overflowPunct w:val="0"/>
              <w:spacing w:line="362" w:lineRule="exact"/>
              <w:ind w:left="217" w:right="-16" w:hanging="217"/>
              <w:jc w:val="right"/>
              <w:rPr>
                <w:rFonts w:ascii="ＭＳ 明朝" w:eastAsia="ＭＳ 明朝" w:hAnsi="ＭＳ 明朝" w:hint="eastAsia"/>
                <w:szCs w:val="21"/>
              </w:rPr>
            </w:pPr>
            <w:r w:rsidRPr="00573356">
              <w:rPr>
                <w:rFonts w:ascii="ＭＳ 明朝" w:eastAsia="ＭＳ 明朝" w:hAnsi="ＭＳ 明朝" w:hint="eastAsia"/>
                <w:szCs w:val="21"/>
              </w:rPr>
              <w:t>円（　　　　　　　　　円）</w:t>
            </w:r>
          </w:p>
        </w:tc>
      </w:tr>
      <w:tr w:rsidR="006F3151" w:rsidRPr="00D32ECC" w14:paraId="0AB74177" w14:textId="77777777" w:rsidTr="00477C87">
        <w:trPr>
          <w:trHeight w:hRule="exact" w:val="737"/>
        </w:trPr>
        <w:tc>
          <w:tcPr>
            <w:tcW w:w="2830" w:type="dxa"/>
            <w:gridSpan w:val="2"/>
            <w:tcBorders>
              <w:top w:val="double" w:sz="4" w:space="0" w:color="auto"/>
              <w:left w:val="single" w:sz="8" w:space="0" w:color="auto"/>
              <w:bottom w:val="single" w:sz="8" w:space="0" w:color="auto"/>
            </w:tcBorders>
            <w:vAlign w:val="center"/>
          </w:tcPr>
          <w:p w14:paraId="574F1AEE" w14:textId="77777777" w:rsidR="006F3151" w:rsidRPr="00175E24" w:rsidRDefault="006F3151" w:rsidP="00477C87">
            <w:pPr>
              <w:kinsoku w:val="0"/>
              <w:overflowPunct w:val="0"/>
              <w:spacing w:line="362" w:lineRule="exact"/>
              <w:ind w:left="217" w:right="-16" w:hanging="217"/>
              <w:jc w:val="center"/>
              <w:rPr>
                <w:rFonts w:ascii="ＭＳ 明朝" w:eastAsia="ＭＳ 明朝" w:hAnsi="ＭＳ 明朝"/>
                <w:szCs w:val="21"/>
              </w:rPr>
            </w:pPr>
            <w:r w:rsidRPr="00175E24">
              <w:rPr>
                <w:rFonts w:ascii="ＭＳ 明朝" w:eastAsia="ＭＳ 明朝" w:hAnsi="ＭＳ 明朝" w:hint="eastAsia"/>
                <w:szCs w:val="21"/>
              </w:rPr>
              <w:t>合計（総価）</w:t>
            </w:r>
          </w:p>
        </w:tc>
        <w:tc>
          <w:tcPr>
            <w:tcW w:w="5812" w:type="dxa"/>
            <w:tcBorders>
              <w:top w:val="double" w:sz="4" w:space="0" w:color="auto"/>
              <w:bottom w:val="single" w:sz="8" w:space="0" w:color="auto"/>
              <w:right w:val="single" w:sz="8" w:space="0" w:color="auto"/>
            </w:tcBorders>
            <w:vAlign w:val="center"/>
          </w:tcPr>
          <w:p w14:paraId="10C90451" w14:textId="77777777" w:rsidR="006F3151" w:rsidRPr="00D32ECC" w:rsidRDefault="006F3151" w:rsidP="00477C87">
            <w:pPr>
              <w:kinsoku w:val="0"/>
              <w:wordWrap w:val="0"/>
              <w:overflowPunct w:val="0"/>
              <w:spacing w:line="362" w:lineRule="exact"/>
              <w:ind w:left="217" w:right="-16" w:hanging="217"/>
              <w:jc w:val="right"/>
              <w:rPr>
                <w:rFonts w:ascii="ＭＳ 明朝" w:eastAsia="ＭＳ 明朝" w:hAnsi="ＭＳ 明朝"/>
                <w:szCs w:val="21"/>
              </w:rPr>
            </w:pPr>
            <w:r w:rsidRPr="00175E24">
              <w:rPr>
                <w:rFonts w:ascii="ＭＳ 明朝" w:eastAsia="ＭＳ 明朝" w:hAnsi="ＭＳ 明朝" w:hint="eastAsia"/>
                <w:szCs w:val="21"/>
              </w:rPr>
              <w:t>円（　　　　　　　　　円）</w:t>
            </w:r>
          </w:p>
        </w:tc>
      </w:tr>
    </w:tbl>
    <w:p w14:paraId="335721E3" w14:textId="77777777" w:rsidR="006F3151" w:rsidRPr="002F6B34" w:rsidRDefault="006F3151" w:rsidP="006F3151">
      <w:pPr>
        <w:ind w:left="210" w:hangingChars="100" w:hanging="210"/>
        <w:rPr>
          <w:rFonts w:ascii="ＭＳ 明朝" w:eastAsia="ＭＳ 明朝" w:hAnsi="ＭＳ 明朝"/>
          <w:szCs w:val="21"/>
        </w:rPr>
      </w:pPr>
    </w:p>
    <w:p w14:paraId="58FBB13B" w14:textId="77777777" w:rsidR="006F3151" w:rsidRPr="006F3151" w:rsidRDefault="006F3151" w:rsidP="006F3151">
      <w:pPr>
        <w:rPr>
          <w:rFonts w:ascii="ＭＳ 明朝" w:eastAsia="ＭＳ 明朝" w:hAnsi="ＭＳ 明朝"/>
          <w:szCs w:val="21"/>
        </w:rPr>
      </w:pPr>
    </w:p>
    <w:sectPr w:rsidR="006F3151" w:rsidRPr="006F3151" w:rsidSect="0058333D">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18EC" w14:textId="77777777" w:rsidR="004B3AD6" w:rsidRDefault="004B3AD6" w:rsidP="004B3AD6">
      <w:r>
        <w:separator/>
      </w:r>
    </w:p>
  </w:endnote>
  <w:endnote w:type="continuationSeparator" w:id="0">
    <w:p w14:paraId="2021C3C2" w14:textId="77777777" w:rsidR="004B3AD6" w:rsidRDefault="004B3AD6" w:rsidP="004B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8A93" w14:textId="77777777" w:rsidR="004B3AD6" w:rsidRDefault="004B3AD6" w:rsidP="004B3AD6">
      <w:r>
        <w:separator/>
      </w:r>
    </w:p>
  </w:footnote>
  <w:footnote w:type="continuationSeparator" w:id="0">
    <w:p w14:paraId="38D5B3A8" w14:textId="77777777" w:rsidR="004B3AD6" w:rsidRDefault="004B3AD6" w:rsidP="004B3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F"/>
    <w:rsid w:val="00136276"/>
    <w:rsid w:val="002D5C66"/>
    <w:rsid w:val="00346F66"/>
    <w:rsid w:val="00433863"/>
    <w:rsid w:val="004B3AD6"/>
    <w:rsid w:val="004F73E7"/>
    <w:rsid w:val="00573356"/>
    <w:rsid w:val="0058333D"/>
    <w:rsid w:val="00655C15"/>
    <w:rsid w:val="006C53B3"/>
    <w:rsid w:val="006F3151"/>
    <w:rsid w:val="00772A27"/>
    <w:rsid w:val="008E246D"/>
    <w:rsid w:val="00B869F7"/>
    <w:rsid w:val="00BF1262"/>
    <w:rsid w:val="00C30BF5"/>
    <w:rsid w:val="00D66361"/>
    <w:rsid w:val="00E46E3F"/>
    <w:rsid w:val="00E5112F"/>
    <w:rsid w:val="00E51E5E"/>
    <w:rsid w:val="00FE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4E1A96"/>
  <w15:chartTrackingRefBased/>
  <w15:docId w15:val="{04057CC6-F5D7-451E-BAF4-1D1D6211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D6"/>
    <w:pPr>
      <w:tabs>
        <w:tab w:val="center" w:pos="4252"/>
        <w:tab w:val="right" w:pos="8504"/>
      </w:tabs>
      <w:snapToGrid w:val="0"/>
    </w:pPr>
  </w:style>
  <w:style w:type="character" w:customStyle="1" w:styleId="a4">
    <w:name w:val="ヘッダー (文字)"/>
    <w:basedOn w:val="a0"/>
    <w:link w:val="a3"/>
    <w:uiPriority w:val="99"/>
    <w:rsid w:val="004B3AD6"/>
  </w:style>
  <w:style w:type="paragraph" w:styleId="a5">
    <w:name w:val="footer"/>
    <w:basedOn w:val="a"/>
    <w:link w:val="a6"/>
    <w:uiPriority w:val="99"/>
    <w:unhideWhenUsed/>
    <w:rsid w:val="004B3AD6"/>
    <w:pPr>
      <w:tabs>
        <w:tab w:val="center" w:pos="4252"/>
        <w:tab w:val="right" w:pos="8504"/>
      </w:tabs>
      <w:snapToGrid w:val="0"/>
    </w:pPr>
  </w:style>
  <w:style w:type="character" w:customStyle="1" w:styleId="a6">
    <w:name w:val="フッター (文字)"/>
    <w:basedOn w:val="a0"/>
    <w:link w:val="a5"/>
    <w:uiPriority w:val="99"/>
    <w:rsid w:val="004B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9CCC-3CF1-417C-BE68-16FCCD7D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　拓郎</dc:creator>
  <cp:keywords/>
  <dc:description/>
  <cp:lastModifiedBy>菅木　友紀</cp:lastModifiedBy>
  <cp:revision>6</cp:revision>
  <dcterms:created xsi:type="dcterms:W3CDTF">2024-06-17T03:13:00Z</dcterms:created>
  <dcterms:modified xsi:type="dcterms:W3CDTF">2025-09-09T04:42:00Z</dcterms:modified>
</cp:coreProperties>
</file>